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3975AC">
        <w:tc>
          <w:tcPr>
            <w:tcW w:w="1712" w:type="dxa"/>
          </w:tcPr>
          <w:p w:rsidR="003975AC" w:rsidRDefault="002228B3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</w:rPr>
              <w:drawing>
                <wp:inline distT="0" distB="0" distL="0" distR="0">
                  <wp:extent cx="7334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</w:tcPr>
          <w:p w:rsidR="003975AC" w:rsidRDefault="002228B3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3975AC" w:rsidRDefault="002228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3975AC" w:rsidRDefault="003975A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75AC" w:rsidRDefault="003975AC">
      <w:pPr>
        <w:rPr>
          <w:rFonts w:ascii="Calibri" w:eastAsia="Times New Roman" w:hAnsi="Calibri" w:cs="Times New Roman"/>
        </w:rPr>
      </w:pPr>
    </w:p>
    <w:p w:rsidR="00EC39B2" w:rsidRDefault="00EC39B2">
      <w:pPr>
        <w:rPr>
          <w:rFonts w:ascii="Calibri" w:eastAsia="Times New Roman" w:hAnsi="Calibri" w:cs="Times New Roman"/>
        </w:rPr>
      </w:pPr>
    </w:p>
    <w:p w:rsidR="00EC39B2" w:rsidRDefault="00EC39B2">
      <w:pPr>
        <w:rPr>
          <w:rFonts w:ascii="Calibri" w:eastAsia="Times New Roman" w:hAnsi="Calibri" w:cs="Times New Roman"/>
        </w:rPr>
      </w:pPr>
    </w:p>
    <w:p w:rsidR="003975AC" w:rsidRDefault="003975AC">
      <w:pPr>
        <w:rPr>
          <w:rFonts w:ascii="Calibri" w:eastAsia="Times New Roman" w:hAnsi="Calibri" w:cs="Times New Roman"/>
        </w:rPr>
      </w:pPr>
    </w:p>
    <w:p w:rsidR="003975AC" w:rsidRDefault="003975AC">
      <w:pPr>
        <w:rPr>
          <w:rFonts w:ascii="Calibri" w:eastAsia="Times New Roman" w:hAnsi="Calibri" w:cs="Times New Roman"/>
        </w:rPr>
      </w:pPr>
    </w:p>
    <w:p w:rsidR="003975AC" w:rsidRDefault="003975AC">
      <w:pPr>
        <w:rPr>
          <w:rFonts w:ascii="Calibri" w:eastAsia="Times New Roman" w:hAnsi="Calibri" w:cs="Times New Roman"/>
        </w:rPr>
      </w:pPr>
    </w:p>
    <w:p w:rsidR="003975AC" w:rsidRDefault="002228B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3975AC" w:rsidRDefault="002228B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ПМ.04 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3975AC" w:rsidRDefault="002228B3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ППКРС</w:t>
      </w:r>
    </w:p>
    <w:p w:rsidR="003975AC" w:rsidRDefault="002228B3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43.01.09 Повар, кондитер </w:t>
      </w:r>
    </w:p>
    <w:p w:rsidR="003975AC" w:rsidRDefault="003975A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75AC" w:rsidRDefault="003975A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75AC" w:rsidRDefault="003975A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75AC" w:rsidRDefault="003975A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75AC" w:rsidRDefault="003975A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39B2" w:rsidRDefault="00EC39B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39B2" w:rsidRDefault="00EC39B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39B2" w:rsidRDefault="00EC39B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75AC" w:rsidRDefault="003975A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75AC" w:rsidRDefault="003975A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75AC" w:rsidRDefault="00EC39B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2026</w:t>
      </w:r>
    </w:p>
    <w:p w:rsidR="00EC39B2" w:rsidRDefault="00EC39B2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3975AC" w:rsidRDefault="003975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975AC" w:rsidRDefault="002228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3975AC" w:rsidRDefault="003975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807" w:type="dxa"/>
        <w:tblLook w:val="04A0" w:firstRow="1" w:lastRow="0" w:firstColumn="1" w:lastColumn="0" w:noHBand="0" w:noVBand="1"/>
      </w:tblPr>
      <w:tblGrid>
        <w:gridCol w:w="9007"/>
        <w:gridCol w:w="800"/>
      </w:tblGrid>
      <w:tr w:rsidR="003975AC">
        <w:trPr>
          <w:trHeight w:val="394"/>
        </w:trPr>
        <w:tc>
          <w:tcPr>
            <w:tcW w:w="9007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 ОБЩАЯ ХАРАКТЕРИСТИКА ПРОГРАММЫ ПРОФЕССИОНАЛЬНОГО МОДУЛЯ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00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3975AC">
        <w:trPr>
          <w:trHeight w:val="720"/>
        </w:trPr>
        <w:tc>
          <w:tcPr>
            <w:tcW w:w="9007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СТРУКТУРА И СОДЕРЖАНИЕ ПРОФЕССИОНАЛЬНОГО МОДУЛЯ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00" w:type="dxa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975AC">
        <w:trPr>
          <w:trHeight w:val="594"/>
        </w:trPr>
        <w:tc>
          <w:tcPr>
            <w:tcW w:w="9007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3. УСЛОВИЯ РЕАЛИЗАЦИИ ПРОГРАММЫ 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00" w:type="dxa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975AC">
        <w:trPr>
          <w:trHeight w:val="692"/>
        </w:trPr>
        <w:tc>
          <w:tcPr>
            <w:tcW w:w="9007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 КОНТРОЛЬ И ОЦЕНКА РЕЗУЛЬТАТОВ ОСВОЕНИЯ ПРОФЕССИОНАЛЬНОГО МОДУЛЯ (ВИДА ДЕЯТЕЛЬНОСТИ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) </w:t>
            </w:r>
          </w:p>
        </w:tc>
        <w:tc>
          <w:tcPr>
            <w:tcW w:w="800" w:type="dxa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975AC" w:rsidRDefault="003975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975AC" w:rsidRDefault="003975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  <w:sectPr w:rsidR="003975AC">
          <w:pgSz w:w="11906" w:h="16838"/>
          <w:pgMar w:top="1134" w:right="850" w:bottom="1134" w:left="1701" w:header="708" w:footer="708" w:gutter="0"/>
          <w:cols w:space="720"/>
        </w:sectPr>
      </w:pPr>
    </w:p>
    <w:p w:rsidR="003975AC" w:rsidRDefault="002228B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1. ОБЩАЯ ХАРАКТЕРИСТИКА РАБОЧЕЙ ПРОГРАММЫ</w:t>
      </w:r>
    </w:p>
    <w:p w:rsidR="003975AC" w:rsidRDefault="002228B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ПРОФЕССИОНАЛЬНОГО МОДУЛЯ</w:t>
      </w:r>
    </w:p>
    <w:p w:rsidR="003975AC" w:rsidRDefault="00222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ПМ.04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является частью основной профессиональной образовательной программы в соответствии с ФГОС по профессии 43.01.09 Повар, кондитер,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утвержденной приказом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МОиНРФ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9 декабря 2016 г. № 1569.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 учетом изменений ФГОС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 </w:t>
      </w:r>
      <w:r w:rsidRPr="00A76057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>Приказа</w:t>
      </w:r>
      <w:proofErr w:type="gramEnd"/>
      <w:r w:rsidRPr="00A76057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A76057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>Минпросвещения</w:t>
      </w:r>
      <w:proofErr w:type="spellEnd"/>
      <w:r w:rsidRPr="00A76057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России от 03.07.2024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en-US" w:eastAsia="zh-CN" w:bidi="ar"/>
        </w:rPr>
        <w:t>N</w:t>
      </w:r>
      <w:r w:rsidRPr="00A76057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464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«О внесении изменений в федеральные государственные образовательные стандарты среднего профессионального образования».</w:t>
      </w:r>
    </w:p>
    <w:p w:rsidR="003975AC" w:rsidRDefault="003975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975AC" w:rsidRDefault="002228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3975AC" w:rsidRDefault="002228B3">
      <w:pPr>
        <w:pStyle w:val="ConsPlusNormal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результате изучения профессионального модуля студент должен освоить вид профессиональной деятельности: </w:t>
      </w:r>
      <w:r>
        <w:rPr>
          <w:rFonts w:ascii="Times New Roman" w:hAnsi="Times New Roman" w:cs="Times New Roman"/>
          <w:sz w:val="28"/>
          <w:szCs w:val="28"/>
        </w:rPr>
        <w:t xml:space="preserve">Приготовление, оформление и подготовка к реализации холодных и горячих сладких блюд, десертов, напитков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разнообразного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ассортимента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соответствующие ему общие и профессиональные компетенции:</w:t>
      </w:r>
    </w:p>
    <w:p w:rsidR="003975AC" w:rsidRDefault="002228B3">
      <w:pPr>
        <w:pStyle w:val="ConsPlusNormal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1.1.1. Общие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650"/>
      </w:tblGrid>
      <w:tr w:rsidR="003975AC"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975AC" w:rsidRDefault="002228B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8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Наименование общих компетенций</w:t>
            </w:r>
          </w:p>
        </w:tc>
      </w:tr>
      <w:tr w:rsidR="003975AC">
        <w:trPr>
          <w:trHeight w:val="705"/>
        </w:trPr>
        <w:tc>
          <w:tcPr>
            <w:tcW w:w="611" w:type="pct"/>
            <w:tcBorders>
              <w:left w:val="single" w:sz="12" w:space="0" w:color="auto"/>
            </w:tcBorders>
          </w:tcPr>
          <w:p w:rsidR="003975AC" w:rsidRDefault="002228B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01. </w:t>
            </w:r>
          </w:p>
        </w:tc>
        <w:tc>
          <w:tcPr>
            <w:tcW w:w="4388" w:type="pct"/>
            <w:tcBorders>
              <w:right w:val="single" w:sz="12" w:space="0" w:color="auto"/>
            </w:tcBorders>
          </w:tcPr>
          <w:p w:rsidR="003975AC" w:rsidRDefault="002228B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975AC">
        <w:trPr>
          <w:trHeight w:val="565"/>
        </w:trPr>
        <w:tc>
          <w:tcPr>
            <w:tcW w:w="611" w:type="pct"/>
            <w:tcBorders>
              <w:left w:val="single" w:sz="12" w:space="0" w:color="auto"/>
            </w:tcBorders>
          </w:tcPr>
          <w:p w:rsidR="003975AC" w:rsidRDefault="002228B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02.</w:t>
            </w:r>
          </w:p>
        </w:tc>
        <w:tc>
          <w:tcPr>
            <w:tcW w:w="4388" w:type="pct"/>
            <w:tcBorders>
              <w:right w:val="single" w:sz="12" w:space="0" w:color="auto"/>
            </w:tcBorders>
          </w:tcPr>
          <w:p w:rsidR="003975AC" w:rsidRDefault="002228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Использовать современные средства поиска, анализа и интерпретации информации,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информационные технологии для выполнения задач профессиональной деятельности;</w:t>
            </w:r>
          </w:p>
        </w:tc>
      </w:tr>
      <w:tr w:rsidR="003975AC">
        <w:trPr>
          <w:trHeight w:val="1248"/>
        </w:trPr>
        <w:tc>
          <w:tcPr>
            <w:tcW w:w="611" w:type="pct"/>
            <w:tcBorders>
              <w:left w:val="single" w:sz="12" w:space="0" w:color="auto"/>
            </w:tcBorders>
          </w:tcPr>
          <w:p w:rsidR="003975AC" w:rsidRDefault="002228B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03.</w:t>
            </w:r>
          </w:p>
        </w:tc>
        <w:tc>
          <w:tcPr>
            <w:tcW w:w="4388" w:type="pct"/>
            <w:tcBorders>
              <w:right w:val="single" w:sz="12" w:space="0" w:color="auto"/>
            </w:tcBorders>
            <w:shd w:val="clear" w:color="auto" w:fill="auto"/>
          </w:tcPr>
          <w:p w:rsidR="003975AC" w:rsidRDefault="002228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Планировать и реализовывать собственное профессиональное и личностное развитие,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предпринимательскую деятельность в профессиональной сфере, использовать знания по правовой и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финансовой грамотности в различных жизненных ситуациях;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</w:p>
        </w:tc>
      </w:tr>
      <w:tr w:rsidR="003975AC">
        <w:trPr>
          <w:trHeight w:val="615"/>
        </w:trPr>
        <w:tc>
          <w:tcPr>
            <w:tcW w:w="611" w:type="pct"/>
            <w:tcBorders>
              <w:left w:val="single" w:sz="12" w:space="0" w:color="auto"/>
            </w:tcBorders>
          </w:tcPr>
          <w:p w:rsidR="003975AC" w:rsidRDefault="002228B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04.</w:t>
            </w:r>
          </w:p>
        </w:tc>
        <w:tc>
          <w:tcPr>
            <w:tcW w:w="4388" w:type="pct"/>
            <w:tcBorders>
              <w:right w:val="single" w:sz="12" w:space="0" w:color="auto"/>
            </w:tcBorders>
          </w:tcPr>
          <w:p w:rsidR="003975AC" w:rsidRDefault="002228B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3975AC">
        <w:trPr>
          <w:trHeight w:val="655"/>
        </w:trPr>
        <w:tc>
          <w:tcPr>
            <w:tcW w:w="611" w:type="pct"/>
            <w:tcBorders>
              <w:left w:val="single" w:sz="12" w:space="0" w:color="auto"/>
            </w:tcBorders>
          </w:tcPr>
          <w:p w:rsidR="003975AC" w:rsidRDefault="002228B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05.</w:t>
            </w:r>
          </w:p>
        </w:tc>
        <w:tc>
          <w:tcPr>
            <w:tcW w:w="4388" w:type="pct"/>
            <w:tcBorders>
              <w:right w:val="single" w:sz="12" w:space="0" w:color="auto"/>
            </w:tcBorders>
          </w:tcPr>
          <w:p w:rsidR="003975AC" w:rsidRDefault="002228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Осуществлять устную и письменную коммуникацию на государственном языке Российской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Федерации с учетом особенностей социального и культурного контекста;</w:t>
            </w:r>
          </w:p>
        </w:tc>
      </w:tr>
      <w:tr w:rsidR="003975AC">
        <w:trPr>
          <w:trHeight w:val="707"/>
        </w:trPr>
        <w:tc>
          <w:tcPr>
            <w:tcW w:w="611" w:type="pct"/>
            <w:tcBorders>
              <w:left w:val="single" w:sz="12" w:space="0" w:color="auto"/>
            </w:tcBorders>
          </w:tcPr>
          <w:p w:rsidR="003975AC" w:rsidRDefault="002228B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06.</w:t>
            </w:r>
          </w:p>
        </w:tc>
        <w:tc>
          <w:tcPr>
            <w:tcW w:w="4388" w:type="pct"/>
            <w:tcBorders>
              <w:right w:val="single" w:sz="12" w:space="0" w:color="auto"/>
            </w:tcBorders>
          </w:tcPr>
          <w:p w:rsidR="003975AC" w:rsidRDefault="002228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Проявлять гражданско-патриотическую позицию, демонстрировать осознанное поведение на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основе традиционных российских духовно-нравственных ценностей, в том числе с учетом гармонизации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м</w:t>
            </w: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ежнациональных и межрелигиозных отношений, применять стандарты антикоррупционного поведения;</w:t>
            </w:r>
          </w:p>
        </w:tc>
      </w:tr>
      <w:tr w:rsidR="003975AC">
        <w:trPr>
          <w:trHeight w:val="629"/>
        </w:trPr>
        <w:tc>
          <w:tcPr>
            <w:tcW w:w="611" w:type="pct"/>
            <w:tcBorders>
              <w:left w:val="single" w:sz="12" w:space="0" w:color="auto"/>
            </w:tcBorders>
          </w:tcPr>
          <w:p w:rsidR="003975AC" w:rsidRDefault="002228B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07.</w:t>
            </w:r>
          </w:p>
        </w:tc>
        <w:tc>
          <w:tcPr>
            <w:tcW w:w="4388" w:type="pct"/>
            <w:tcBorders>
              <w:right w:val="single" w:sz="12" w:space="0" w:color="auto"/>
            </w:tcBorders>
          </w:tcPr>
          <w:p w:rsidR="003975AC" w:rsidRDefault="002228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Содействовать сохранению окружающей среды, ресурсосбережению, применять знания об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изменении климата, принципы бережливого производства, эффективно действовать в чрезвычайных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 </w:t>
            </w: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ситуациях;</w:t>
            </w:r>
          </w:p>
        </w:tc>
      </w:tr>
      <w:tr w:rsidR="003975AC">
        <w:trPr>
          <w:trHeight w:val="496"/>
        </w:trPr>
        <w:tc>
          <w:tcPr>
            <w:tcW w:w="611" w:type="pct"/>
            <w:tcBorders>
              <w:left w:val="single" w:sz="12" w:space="0" w:color="auto"/>
            </w:tcBorders>
          </w:tcPr>
          <w:p w:rsidR="003975AC" w:rsidRDefault="002228B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08.</w:t>
            </w:r>
          </w:p>
        </w:tc>
        <w:tc>
          <w:tcPr>
            <w:tcW w:w="4388" w:type="pct"/>
            <w:tcBorders>
              <w:right w:val="single" w:sz="12" w:space="0" w:color="auto"/>
            </w:tcBorders>
          </w:tcPr>
          <w:p w:rsidR="003975AC" w:rsidRDefault="002228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Использовать средства физической культуры для сохранения и укрепления здоровья в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Профессиональной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подготовленности;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</w:p>
        </w:tc>
      </w:tr>
      <w:tr w:rsidR="003975AC">
        <w:trPr>
          <w:trHeight w:val="573"/>
        </w:trPr>
        <w:tc>
          <w:tcPr>
            <w:tcW w:w="611" w:type="pct"/>
            <w:tcBorders>
              <w:left w:val="single" w:sz="12" w:space="0" w:color="auto"/>
            </w:tcBorders>
          </w:tcPr>
          <w:p w:rsidR="003975AC" w:rsidRDefault="002228B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09.</w:t>
            </w:r>
          </w:p>
        </w:tc>
        <w:tc>
          <w:tcPr>
            <w:tcW w:w="4388" w:type="pct"/>
            <w:tcBorders>
              <w:right w:val="single" w:sz="12" w:space="0" w:color="auto"/>
            </w:tcBorders>
          </w:tcPr>
          <w:p w:rsidR="003975AC" w:rsidRDefault="002228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Пользоваться профессиональной документацией на государственном и иностранном языках</w:t>
            </w:r>
            <w:proofErr w:type="gramStart"/>
            <w:r w:rsidRPr="00A76057"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.</w:t>
            </w:r>
            <w:proofErr w:type="gram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(</w:t>
            </w:r>
            <w:proofErr w:type="gram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п</w:t>
            </w:r>
            <w:proofErr w:type="gram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. 3.2 в </w:t>
            </w:r>
            <w:proofErr w:type="spell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ред</w:t>
            </w:r>
            <w:proofErr w:type="spell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. </w:t>
            </w:r>
            <w:proofErr w:type="spell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Приказа</w:t>
            </w:r>
            <w:proofErr w:type="spell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Минпросвещения</w:t>
            </w:r>
            <w:proofErr w:type="spell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России</w:t>
            </w:r>
            <w:proofErr w:type="spell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от</w:t>
            </w:r>
            <w:proofErr w:type="spell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03.07.2024 N 464)</w:t>
            </w:r>
          </w:p>
        </w:tc>
      </w:tr>
    </w:tbl>
    <w:p w:rsidR="003975AC" w:rsidRDefault="003975AC">
      <w:pPr>
        <w:pStyle w:val="ConsPlusNormal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75AC" w:rsidRDefault="002228B3">
      <w:pPr>
        <w:pStyle w:val="ConsPlusNormal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1.1.2. Профессиональные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975AC">
        <w:tc>
          <w:tcPr>
            <w:tcW w:w="1204" w:type="dxa"/>
          </w:tcPr>
          <w:p w:rsidR="003975AC" w:rsidRDefault="002228B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3975AC" w:rsidRDefault="002228B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3975AC">
        <w:tc>
          <w:tcPr>
            <w:tcW w:w="1204" w:type="dxa"/>
          </w:tcPr>
          <w:p w:rsidR="003975AC" w:rsidRDefault="002228B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ВД 4</w:t>
            </w:r>
          </w:p>
        </w:tc>
        <w:tc>
          <w:tcPr>
            <w:tcW w:w="8367" w:type="dxa"/>
          </w:tcPr>
          <w:p w:rsidR="003975AC" w:rsidRDefault="002228B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3975AC">
        <w:tc>
          <w:tcPr>
            <w:tcW w:w="1204" w:type="dxa"/>
          </w:tcPr>
          <w:p w:rsidR="003975AC" w:rsidRDefault="002228B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4.1.</w:t>
            </w:r>
          </w:p>
        </w:tc>
        <w:tc>
          <w:tcPr>
            <w:tcW w:w="8367" w:type="dxa"/>
          </w:tcPr>
          <w:p w:rsidR="003975AC" w:rsidRDefault="002228B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3975AC">
        <w:tc>
          <w:tcPr>
            <w:tcW w:w="1204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4.2.</w:t>
            </w:r>
          </w:p>
        </w:tc>
        <w:tc>
          <w:tcPr>
            <w:tcW w:w="8367" w:type="dxa"/>
          </w:tcPr>
          <w:p w:rsidR="003975AC" w:rsidRDefault="002228B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3975AC">
        <w:tc>
          <w:tcPr>
            <w:tcW w:w="1204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4.3.</w:t>
            </w:r>
          </w:p>
        </w:tc>
        <w:tc>
          <w:tcPr>
            <w:tcW w:w="8367" w:type="dxa"/>
          </w:tcPr>
          <w:p w:rsidR="003975AC" w:rsidRDefault="002228B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3975AC">
        <w:tc>
          <w:tcPr>
            <w:tcW w:w="1204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4.4.</w:t>
            </w:r>
          </w:p>
        </w:tc>
        <w:tc>
          <w:tcPr>
            <w:tcW w:w="8367" w:type="dxa"/>
          </w:tcPr>
          <w:p w:rsidR="003975AC" w:rsidRDefault="002228B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</w:tr>
      <w:tr w:rsidR="003975AC">
        <w:tc>
          <w:tcPr>
            <w:tcW w:w="1204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4.5.</w:t>
            </w:r>
          </w:p>
        </w:tc>
        <w:tc>
          <w:tcPr>
            <w:tcW w:w="8367" w:type="dxa"/>
          </w:tcPr>
          <w:p w:rsidR="003975AC" w:rsidRDefault="002228B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</w:tbl>
    <w:p w:rsidR="003975AC" w:rsidRDefault="002228B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p w:rsidR="003975AC" w:rsidRDefault="003975A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769"/>
      </w:tblGrid>
      <w:tr w:rsidR="003975AC">
        <w:tc>
          <w:tcPr>
            <w:tcW w:w="2977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Практический опыт</w:t>
            </w:r>
          </w:p>
        </w:tc>
        <w:tc>
          <w:tcPr>
            <w:tcW w:w="6769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приборов;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выборе, оценке качества, безопасности продуктов, полуфабрикатов, приготовлении, творческом оформлении, эстетичной подаче холодных и горячих сладких блюд, десертов, напитков разнообразного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ассортимента, в том числе региональных;</w:t>
            </w:r>
            <w:proofErr w:type="gramEnd"/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упаковке, складировании неиспользованных продуктов;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порционировании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комплектовании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), упаковке на вынос, хранении с учетом требований к безопасности готовой продукции;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ведении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расчетов с потребителями</w:t>
            </w:r>
          </w:p>
        </w:tc>
      </w:tr>
      <w:tr w:rsidR="003975AC">
        <w:tc>
          <w:tcPr>
            <w:tcW w:w="2977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Умения</w:t>
            </w:r>
          </w:p>
        </w:tc>
        <w:tc>
          <w:tcPr>
            <w:tcW w:w="6769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весоизмерительные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приборы с учетом инструкций и регламентов;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порционировать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3975AC">
        <w:tc>
          <w:tcPr>
            <w:tcW w:w="2977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Знания</w:t>
            </w:r>
          </w:p>
        </w:tc>
        <w:tc>
          <w:tcPr>
            <w:tcW w:w="6769" w:type="dxa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приборов, посуды и правила ухода за ними;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      </w:r>
          </w:p>
        </w:tc>
      </w:tr>
    </w:tbl>
    <w:p w:rsidR="003975AC" w:rsidRDefault="002228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3975AC" w:rsidRDefault="00222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часов – 402ч.</w:t>
      </w:r>
    </w:p>
    <w:p w:rsidR="003975AC" w:rsidRDefault="00222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 них   на освоение МДК – 222 ч.</w:t>
      </w:r>
    </w:p>
    <w:p w:rsidR="003975AC" w:rsidRDefault="00222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на лабораторные и практические занятия – 22 часов</w:t>
      </w:r>
    </w:p>
    <w:p w:rsidR="003975AC" w:rsidRDefault="002228B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практики: учебную 72 ч.  и производственную – 108 ч.</w:t>
      </w:r>
    </w:p>
    <w:p w:rsidR="003975AC" w:rsidRDefault="002228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самостоятельная учебная работа – 5 часов</w:t>
      </w:r>
    </w:p>
    <w:p w:rsidR="003975AC" w:rsidRDefault="002228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 - 14 часов</w:t>
      </w:r>
    </w:p>
    <w:p w:rsidR="003975AC" w:rsidRDefault="002228B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  <w:sectPr w:rsidR="003975AC">
          <w:pgSz w:w="11907" w:h="16840"/>
          <w:pgMar w:top="1134" w:right="851" w:bottom="992" w:left="1418" w:header="709" w:footer="709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 – 10 часов</w:t>
      </w:r>
    </w:p>
    <w:p w:rsidR="003975AC" w:rsidRDefault="002228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2. СТРУКТУРА и содержание профессионального модуля</w:t>
      </w:r>
    </w:p>
    <w:p w:rsidR="003975AC" w:rsidRDefault="002228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2.1. Структура профессионального модуля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103"/>
        <w:gridCol w:w="1278"/>
        <w:gridCol w:w="1275"/>
        <w:gridCol w:w="992"/>
        <w:gridCol w:w="1416"/>
        <w:gridCol w:w="710"/>
        <w:gridCol w:w="851"/>
        <w:gridCol w:w="851"/>
        <w:gridCol w:w="710"/>
        <w:gridCol w:w="659"/>
        <w:gridCol w:w="13"/>
      </w:tblGrid>
      <w:tr w:rsidR="003975AC">
        <w:trPr>
          <w:gridAfter w:val="1"/>
          <w:wAfter w:w="4" w:type="pct"/>
        </w:trPr>
        <w:tc>
          <w:tcPr>
            <w:tcW w:w="58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6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0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975AC" w:rsidRDefault="002228B3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Объем образовательной программы, час.</w:t>
            </w: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программы, час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3975AC" w:rsidRDefault="002228B3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учебная  работа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3975AC" w:rsidRDefault="002228B3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3975AC" w:rsidRDefault="002228B3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 аттестация </w:t>
            </w:r>
          </w:p>
        </w:tc>
      </w:tr>
      <w:tr w:rsidR="003975AC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3975AC" w:rsidRDefault="003975A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3975AC" w:rsidRDefault="003975A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3975AC" w:rsidRDefault="003975A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5AC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7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МДК, час.</w:t>
            </w:r>
          </w:p>
        </w:tc>
        <w:tc>
          <w:tcPr>
            <w:tcW w:w="49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5AC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3975AC" w:rsidRDefault="002228B3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31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975AC" w:rsidRDefault="002228B3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975AC" w:rsidRDefault="002228B3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3975AC" w:rsidRDefault="003975A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975AC" w:rsidRDefault="002228B3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  <w:p w:rsidR="003975AC" w:rsidRDefault="003975A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5AC">
        <w:trPr>
          <w:gridAfter w:val="1"/>
          <w:wAfter w:w="4" w:type="pct"/>
          <w:cantSplit/>
          <w:trHeight w:val="1745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3975AC" w:rsidRDefault="003975A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975AC" w:rsidRDefault="003975A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3975AC" w:rsidRDefault="002228B3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22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5AC">
        <w:trPr>
          <w:gridAfter w:val="1"/>
          <w:wAfter w:w="4" w:type="pct"/>
        </w:trPr>
        <w:tc>
          <w:tcPr>
            <w:tcW w:w="4996" w:type="pct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04.01 Организация приготовления и подготовки к реализации холодных и горячих сладких блюд, десертов, напитков разнообразного ассортимента</w:t>
            </w:r>
          </w:p>
        </w:tc>
      </w:tr>
      <w:tr w:rsidR="003975AC">
        <w:trPr>
          <w:gridAfter w:val="1"/>
          <w:wAfter w:w="4" w:type="pct"/>
          <w:trHeight w:val="1297"/>
        </w:trPr>
        <w:tc>
          <w:tcPr>
            <w:tcW w:w="5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4.1-4.6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</w:tc>
        <w:tc>
          <w:tcPr>
            <w:tcW w:w="16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приготовления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A7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1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975AC">
        <w:trPr>
          <w:gridAfter w:val="1"/>
          <w:wAfter w:w="4" w:type="pct"/>
          <w:trHeight w:val="626"/>
        </w:trPr>
        <w:tc>
          <w:tcPr>
            <w:tcW w:w="4996" w:type="pct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04.02 Процессы приготовления и подготовки к реализации  холодных и горячих сладких блюд, десертов разнообразного ассортимента</w:t>
            </w:r>
          </w:p>
        </w:tc>
      </w:tr>
      <w:tr w:rsidR="003975AC">
        <w:trPr>
          <w:gridAfter w:val="1"/>
          <w:wAfter w:w="4" w:type="pct"/>
          <w:trHeight w:val="1298"/>
        </w:trPr>
        <w:tc>
          <w:tcPr>
            <w:tcW w:w="587" w:type="pct"/>
            <w:tcBorders>
              <w:left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4.2.-4.3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ОК1-7, 9,10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4.4.-4.5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</w:tc>
        <w:tc>
          <w:tcPr>
            <w:tcW w:w="1625" w:type="pct"/>
            <w:tcBorders>
              <w:left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и подготовка к реализации  холодных и горячих напитков  разнообразного ассортимента</w:t>
            </w:r>
          </w:p>
        </w:tc>
        <w:tc>
          <w:tcPr>
            <w:tcW w:w="40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A7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406" w:type="pct"/>
            <w:tcBorders>
              <w:lef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316" w:type="pct"/>
            <w:tcBorders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51" w:type="pct"/>
            <w:tcBorders>
              <w:lef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" w:type="pct"/>
            <w:tcBorders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0" w:type="pct"/>
            <w:tcBorders>
              <w:left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75AC">
        <w:trPr>
          <w:gridAfter w:val="1"/>
          <w:wAfter w:w="4" w:type="pct"/>
        </w:trPr>
        <w:tc>
          <w:tcPr>
            <w:tcW w:w="5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41-4.6</w:t>
            </w:r>
          </w:p>
        </w:tc>
        <w:tc>
          <w:tcPr>
            <w:tcW w:w="1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 производственная практика</w:t>
            </w:r>
          </w:p>
        </w:tc>
        <w:tc>
          <w:tcPr>
            <w:tcW w:w="4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72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5AC">
        <w:tc>
          <w:tcPr>
            <w:tcW w:w="5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402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193</w:t>
            </w:r>
          </w:p>
        </w:tc>
        <w:tc>
          <w:tcPr>
            <w:tcW w:w="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171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1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3975AC" w:rsidRDefault="002228B3">
      <w:pPr>
        <w:pStyle w:val="ConsPlusNormal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\</w:t>
      </w:r>
      <w:r>
        <w:rPr>
          <w:rFonts w:ascii="Times New Roman" w:hAnsi="Times New Roman" w:cs="Times New Roman"/>
          <w:i/>
          <w:sz w:val="28"/>
          <w:szCs w:val="28"/>
        </w:rPr>
        <w:br w:type="page"/>
      </w: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2.2. Тематический план и содержание профессионального модуля  </w:t>
      </w:r>
    </w:p>
    <w:p w:rsidR="003975AC" w:rsidRDefault="002228B3">
      <w:pPr>
        <w:pStyle w:val="ConsPlusNormal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ПМ.04 </w:t>
      </w:r>
      <w:r>
        <w:rPr>
          <w:rFonts w:ascii="Times New Roman" w:hAnsi="Times New Roman" w:cs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1022"/>
        <w:gridCol w:w="144"/>
        <w:gridCol w:w="9757"/>
        <w:gridCol w:w="1203"/>
      </w:tblGrid>
      <w:tr w:rsidR="003975AC" w:rsidTr="009C246C">
        <w:tc>
          <w:tcPr>
            <w:tcW w:w="1048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60" w:type="pct"/>
            <w:gridSpan w:val="3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Объем в часах</w:t>
            </w:r>
          </w:p>
        </w:tc>
      </w:tr>
      <w:tr w:rsidR="003975AC" w:rsidTr="009C246C">
        <w:tc>
          <w:tcPr>
            <w:tcW w:w="1048" w:type="pct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560" w:type="pct"/>
            <w:gridSpan w:val="3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</w:tr>
      <w:tr w:rsidR="003975AC" w:rsidTr="009C246C">
        <w:trPr>
          <w:trHeight w:val="508"/>
        </w:trPr>
        <w:tc>
          <w:tcPr>
            <w:tcW w:w="4608" w:type="pct"/>
            <w:gridSpan w:val="4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Раздел модуля 1.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</w:tr>
      <w:tr w:rsidR="003975AC" w:rsidTr="009C246C">
        <w:trPr>
          <w:trHeight w:val="600"/>
        </w:trPr>
        <w:tc>
          <w:tcPr>
            <w:tcW w:w="4608" w:type="pct"/>
            <w:gridSpan w:val="4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МДК. 04.01 </w:t>
            </w:r>
            <w:r>
              <w:rPr>
                <w:rStyle w:val="Hyperlink1"/>
                <w:rFonts w:ascii="Times New Roman" w:hAnsi="Times New Roman" w:cs="Times New Roman"/>
                <w:iCs/>
                <w:sz w:val="28"/>
                <w:szCs w:val="28"/>
              </w:rPr>
              <w:t xml:space="preserve">Организация процессов приготовления, подготовки к реализации и хранению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холодных и горячих десертов, напитков сложного ассортимента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</w:tr>
      <w:tr w:rsidR="003975AC" w:rsidTr="009C246C">
        <w:tc>
          <w:tcPr>
            <w:tcW w:w="1048" w:type="pct"/>
            <w:vMerge w:val="restar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1.1.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Характеристика процессов приготовления, подготовки к реализации и хранению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холодных и горячих десертов, напитков </w:t>
            </w:r>
          </w:p>
        </w:tc>
        <w:tc>
          <w:tcPr>
            <w:tcW w:w="3560" w:type="pct"/>
            <w:gridSpan w:val="3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ассортимент, требования к качеству, пищевая ценность холодных сладких блюд, десертов.   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выбора основных продуктов и ингредиентов к ним подходящего типа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характеристики готовых полуфабрикатов промышленного изготовления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Актуальные направления в приготовлении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холодных сладких блюд.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5-6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ассортимент, требования к качеству, пищевая ценность холодных напитков. 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выбора основных продуктов и ингредиентов к ним подходящего типа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Актуальные направления в приготовлении холодных напитков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9-10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ассортимент, требования к качеству, пищевая ценность горячих  сладких блюд, десертов. 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11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выбора основных продуктов и ингредиентов к ним подходящего типа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12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характеристики готовых полуфабрикатов промышленного изготовления.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Актуальные направления в приготовлении горячих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сладких блюд, десертов.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ассортимент, требования к качеству, пищевая ценность горячих напитков сложного ассортимента. 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15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выбора основных продуктов и ингредиентов к ним подходящего типа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Актуальные направления в приготовлении горячих напитков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сложного ассортимента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17-18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работы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бариста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19-20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Характеристика, последовательность  этапов.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482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21-22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Технологический цикл приготовления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десертов.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561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23-24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Характеристика, последовательность  этапов.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25-26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Технологический цикл приготовления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напитков разнообразного ассортимента. 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27-28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Характеристика, последовательность  этапов.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29-30</w:t>
            </w:r>
          </w:p>
        </w:tc>
        <w:tc>
          <w:tcPr>
            <w:tcW w:w="3180" w:type="pct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Комбинирование способов приготовления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холодных и горячих сладких блюд, десертов, напитков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с учетом ассортимента продукции.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31-32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Требования к организации хранения полуфабрикатов и готовых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холодных и горячих сладких блюд, десертов, напитков.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60" w:type="pct"/>
            <w:gridSpan w:val="3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Практические работы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33-34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работа№1.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Технологический цикл приготовления холодных сладких  блюд.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35-36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№2.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Технологический цикл приготовления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горячих сладких блюд. 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 w:val="restar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1.2. 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Организация и техническое оснащение работ по приготовлению, хранению, подготовке к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реализации холодных и горячих десертов, напитков</w:t>
            </w:r>
          </w:p>
        </w:tc>
        <w:tc>
          <w:tcPr>
            <w:tcW w:w="3560" w:type="pct"/>
            <w:gridSpan w:val="3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28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37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сервировки стола и подачи, температура подачи холодны десертов сложного ассортимента. 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38-39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кейтеринг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).</w:t>
            </w:r>
            <w:proofErr w:type="gramEnd"/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50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40-41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сервировки стола и подачи, температура подачи горячих сладких блюд, десертов. 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42-43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кейтеринг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).</w:t>
            </w:r>
            <w:proofErr w:type="gramEnd"/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714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44-45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оформления и отпуска холодных напитков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 творческое оформление и эстетичная подача.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728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46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сервировки стола и подачи, температура подачи холодных напитков.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rPr>
          <w:trHeight w:val="1288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47-48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кейтеринг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), фуршет).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73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49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оформления и отпуска горячих напитков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 творческое оформление и эстетичная подача.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rPr>
          <w:trHeight w:val="687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50-51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сервировки стола и подачи, температура подачи горячих напитков. Контроль хранения и расхода продуктов.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1288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52-53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кейтеринг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), фуршет).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54-55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и техническое оснащение работ по приготовлению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холодных и горячих сладких блюд, десертов.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1288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56-57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и техническое оснащение работ по приготовлению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холодных и горячих сладких напитков разнообразного  ассортимента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58-59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Виды, назначение технологического оборудования и производственного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приборов,   посуды, правила их подбора и безопасного использования, правила ухода за ними.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60-61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хранения, отпуска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холодных сладких блюд, десертов, напитков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 раздачи/прилавка, упаковки, подготовки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готовой  продукции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 отпуску на вынос.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62-63</w:t>
            </w:r>
          </w:p>
        </w:tc>
        <w:tc>
          <w:tcPr>
            <w:tcW w:w="3180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хранения, отпуска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горячих сладких блюд, десертов, напитков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 раздачи/прилавка, упаковки, подготовки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готовой  продукции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 отпуску на вынос.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60" w:type="pct"/>
            <w:gridSpan w:val="3"/>
            <w:tcBorders>
              <w:bottom w:val="single" w:sz="4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В том числе практических работ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1288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C" w:rsidRDefault="000057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64-65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Практические работы 3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рабочего места повара по приготовлению холодных и горячих сладких блюд, десертов.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0576A" w:rsidTr="0000576A">
        <w:trPr>
          <w:trHeight w:val="434"/>
        </w:trPr>
        <w:tc>
          <w:tcPr>
            <w:tcW w:w="1048" w:type="pct"/>
          </w:tcPr>
          <w:p w:rsidR="0000576A" w:rsidRDefault="000057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6A" w:rsidRDefault="000057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66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6A" w:rsidRPr="0000576A" w:rsidRDefault="000057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Зачет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:rsidR="0000576A" w:rsidRDefault="000057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975AC" w:rsidTr="009C246C">
        <w:trPr>
          <w:trHeight w:val="562"/>
        </w:trPr>
        <w:tc>
          <w:tcPr>
            <w:tcW w:w="4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МДК. 04.02 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127</w:t>
            </w:r>
          </w:p>
        </w:tc>
      </w:tr>
      <w:tr w:rsidR="003975AC" w:rsidTr="009C246C">
        <w:tc>
          <w:tcPr>
            <w:tcW w:w="1048" w:type="pct"/>
            <w:vMerge w:val="restart"/>
            <w:tcBorders>
              <w:top w:val="single" w:sz="4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2.1. 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Приготовление, подготовка к реализации  холодных сладких блюд, десертов разнообразного ассортимента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pct"/>
            <w:gridSpan w:val="3"/>
            <w:tcBorders>
              <w:top w:val="single" w:sz="4" w:space="0" w:color="auto"/>
            </w:tcBorders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36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1-2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Комбинирование различных способов и современные методы приготовления холодных сладких блюд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взбивание с дополнительным охлаждением,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3-4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Комбинирование различных способов и современные методы приготовления холодных сладких десертов разнообразного ассортимента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5-6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Методы приготовления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роваривание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тушение, вымачивание, смешивание,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холодных сладких десертов разнообразного ассортимента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7-8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Методы приготовления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карамелизация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желирование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олодных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сладких десертов разнообразного ассортимента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9-10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приготовления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збивание с добавлением горячих дополнительных ингредиентов, взбивание при одновременном нагревании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11-12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Методы приготовления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взбивание с периодическим замораживанием; замораживание, холодных сладких блюд, десертов разнообразного ассортимента.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13-14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Методы приготовления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взбивание с периодическим замораживанием; охлаждение, холодных сладких блюд, десертов разнообразного ассортимента.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15-16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приготовления 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звлечение из форм замороженных смесей, раскатывание, выпекание, формование холодных сладких блюд, десертов разнообразного ассортимента.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17-18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19-20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Технологический процесс приготовления и отпуска холодных  сладких блюд: натуральных фруктов и ягод, компотов, фруктов в сиропе.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21-22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Технологический процесс приготовления и отпуска холодных  сладких блюд: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желированных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сладких блюд (киселей, желе)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23-24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Технологический процесс приготовления и отпуска холодных  сладких блюд: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желированных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сладких блюд (муссов, самбука)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25-26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Технологический процесс приготовления и отпуска холодных  сладких блюд: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желированных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сладких блюд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крема, мороженого)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27-28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проведения бракеража готовых холодных сладких блюд. 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29-30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сервировки стола, выбор посуды для отпуска сладких блюд, способов подачи холодных и горячих сладких блюд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31-32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эстетичная упаковка, подготовка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холодных сладких блюд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отпуска на вынос. 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33-34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хранения и расхода продуктов. 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35-36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60" w:type="pct"/>
            <w:gridSpan w:val="3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37-38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Лабораторная работа 1.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Приготовление, оформление, отпуск, оценка качества традиционных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желированных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сладких блюд  (желе, мусса, самбука.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Крема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основных правил и условий безопасной эксплуатации необходимого технологического оборудования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39-40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Приготовление, оформление, отпуск, оценка качества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холодных сладких блюд  авторских, брендовых, региональных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соблюдением основных правил и условий безопасной эксплуатации необходимого технологического оборудования.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 w:val="restar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Тема 2.2. 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Приготовление, подготовка к реализации  горячих  сладких блюд, десертов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60" w:type="pct"/>
            <w:gridSpan w:val="3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41-42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Комбинирование различных способов и современные методы приготовления горячих сладких блюд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43-44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Комбинирование различных способов и современные методы приготовления горячих десертов, подготовка к реализации горячих сладких блюд десертов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45-46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Методы приготовления смешивание,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проваривание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запекание в формах на водяной бане, варка в различных жидкостях, подготовка к реализации горячих сладких блюд десертов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47-48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Методы приготовления смешивание,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проваривание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запекание в формах на водяной бане, взбивание, перемешивание, глазирование, подготовка к реализации горячих сладких блюд десертов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49-50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Методы приготовления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фламбирование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растапливание шоколада подготовка к реализации горячих сладких блюд десертов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51-52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Рецептуры,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горячих сладких блюд, десертов,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горячего суфле, подготовка к реализации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53-54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Рецептуры, пудингов, шарлоток,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штруделей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подготовка к реализации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55-56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Рецептуры, блинчиков, яблок в тесте,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фламбированных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фруктов, блинчиков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фламбе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тирамису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т.д.).</w:t>
            </w:r>
            <w:proofErr w:type="gramEnd"/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57-58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приготовления,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горячих сладких блюд, десертов,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пудингов, шарлоток,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штруделей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59-60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приготовления,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горячих сладких блюд, десертов,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горячего суфле,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61-62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приготовления, горячих сладких блюд, блинчиков, яблок в тесте,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фламбированных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фруктов, блинчиков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фламбе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 т.д.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63-64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Рецептуры, технология приготовления,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горячих сладких блюд, десертов, региональных кухонь мира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65-66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оформления и отпуска горячих сладких блюд, десертов, в том числе региональных кухонь мира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67-68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оформления и отпуска горячих сладких блюд, десертов, в том числе региональных кухонь мира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горячиго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69-70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Выбор, подготовка основных продуктов и дополнительных ингредиентов (вручную и механическим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спосбом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с учетом их сочетаемости с основным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продуктом.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71-72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сладких соусов, способы подачи соусов к сладким блюдам.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73-74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эстетичная упаковка, подготовка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горячих сладких блюд, десертов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отпуска на вынос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75-76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77-78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хранения и расхода продуктов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79-80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и сроки хранения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учетос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 к безопасному хранению пищевых продуктов (ХАССП)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81-82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60" w:type="pct"/>
            <w:gridSpan w:val="3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3975AC" w:rsidTr="009C246C">
        <w:trPr>
          <w:trHeight w:val="966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83-84-85-86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Приготовление, оформление, отпуск и презентация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горячих сладких блюд традиционного ассортимента (пудинга, шарлотки или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штруделя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сладких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блинчиков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тесте и т.д.)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3975AC" w:rsidTr="009C246C">
        <w:trPr>
          <w:trHeight w:val="860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87-88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Приготовление, оформление, отпуск и презентация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холодных десертов  в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региональных. Оценка качества готовой продукции.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293"/>
        </w:trPr>
        <w:tc>
          <w:tcPr>
            <w:tcW w:w="1048" w:type="pct"/>
            <w:vMerge w:val="restar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.3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Приготовление, подготовка к реализации холодных напитков сложного ассортимента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560" w:type="pct"/>
            <w:gridSpan w:val="3"/>
          </w:tcPr>
          <w:p w:rsidR="003975AC" w:rsidRDefault="002228B3">
            <w:pPr>
              <w:pStyle w:val="aff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16</w:t>
            </w:r>
          </w:p>
        </w:tc>
      </w:tr>
      <w:tr w:rsidR="003975AC" w:rsidTr="009C246C">
        <w:trPr>
          <w:trHeight w:val="794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89-90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Комбинирование различных способов и современные методы приготовления холодных напитков сложного ассортимента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794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91-92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сокращения потерь и сохранения пищевой ценности  продуктов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794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93-94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Рецептуры, технология приготовления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холодгых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напиков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(свежеотжатые соки, фруктово - ягодные прохладительные напитки)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794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95-96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Рецептуры, технология приготовления холодных напитков (лимонады,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смузи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компоты, холодные чай  и кофе, коктейли, морсы, квас и т.д.)</w:t>
            </w:r>
            <w:proofErr w:type="gramEnd"/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97-98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подачи холодных напитков.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99-100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эстетичная упаковка, подготовка холодных напитков для отпуска на вынос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101-102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хранения и расхода продуктов.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103-104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416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60" w:type="pct"/>
            <w:gridSpan w:val="3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 практических занятий и лабораторных работ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105-106 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оформление, отпуск и презентация  холодных напитков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437"/>
        </w:trPr>
        <w:tc>
          <w:tcPr>
            <w:tcW w:w="1048" w:type="pct"/>
            <w:vMerge w:val="restar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2.4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Приготовление, подготовка к реализации горячих напитков сложного ассортимента</w:t>
            </w:r>
          </w:p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60" w:type="pct"/>
            <w:gridSpan w:val="3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Содержание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17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107-108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Комбинирование различных способов и современные методы приготовления горячих напитков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109-110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  <w:r w:rsidR="008818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-112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Рецептуры, технология приготовления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горячих напитков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(чай, кофе, какао, горячий шоколад, сбитень, глинтвейн, взвар и т.д.).</w:t>
            </w:r>
            <w:proofErr w:type="gramEnd"/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113-114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варки кофе, способы подачи кофе, чая.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115-116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адаптция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рецептур с учетом взаимозаменяемости сырья, продуктов, изменения выхода продукции, вида и формы обслуживания.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117-118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ассортимента холодны и горячих напитков с учетом потребностей различных категорий потребителей, видов и форм обслуживания</w:t>
            </w:r>
          </w:p>
        </w:tc>
        <w:tc>
          <w:tcPr>
            <w:tcW w:w="392" w:type="pct"/>
            <w:vAlign w:val="center"/>
          </w:tcPr>
          <w:p w:rsidR="003975AC" w:rsidRDefault="0088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119-120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эстетичная упаковка, подготовка горячих напитков для отпуска на вынос.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121-122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</w:tr>
      <w:tr w:rsidR="003975AC" w:rsidTr="009C246C">
        <w:trPr>
          <w:trHeight w:val="669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123</w:t>
            </w:r>
          </w:p>
        </w:tc>
        <w:tc>
          <w:tcPr>
            <w:tcW w:w="3227" w:type="pct"/>
            <w:gridSpan w:val="2"/>
            <w:shd w:val="clear" w:color="auto" w:fill="auto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заявок на продукты, расходные материалы,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неоьходимые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холодных и горячих, напитков разнообразного ассортимента</w:t>
            </w:r>
          </w:p>
        </w:tc>
        <w:tc>
          <w:tcPr>
            <w:tcW w:w="392" w:type="pct"/>
            <w:vAlign w:val="center"/>
          </w:tcPr>
          <w:p w:rsidR="003975AC" w:rsidRDefault="003975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975AC" w:rsidTr="009C246C"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60" w:type="pct"/>
            <w:gridSpan w:val="3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3975AC" w:rsidTr="009C246C">
        <w:trPr>
          <w:trHeight w:val="1620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124-125-126-127</w:t>
            </w:r>
          </w:p>
        </w:tc>
        <w:tc>
          <w:tcPr>
            <w:tcW w:w="3227" w:type="pct"/>
            <w:gridSpan w:val="2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6.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оформление, отпуск и презентация  горячих  напитков  разнообразного ассортимента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3975AC" w:rsidTr="009C246C">
        <w:trPr>
          <w:trHeight w:val="554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60" w:type="pct"/>
            <w:gridSpan w:val="3"/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Самостоятельные работы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</w:tr>
      <w:tr w:rsidR="003975AC" w:rsidTr="009C246C">
        <w:trPr>
          <w:trHeight w:val="520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27" w:type="pct"/>
            <w:gridSpan w:val="2"/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«Температурный режим блюд» 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rPr>
          <w:trHeight w:val="520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27" w:type="pct"/>
            <w:gridSpan w:val="2"/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Презентация: «Сервировка стола»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rPr>
          <w:trHeight w:val="520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27" w:type="pct"/>
            <w:gridSpan w:val="2"/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Презентация: «Эстетическое оформление холодных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сладких  блюд»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rPr>
          <w:trHeight w:val="520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27" w:type="pct"/>
            <w:gridSpan w:val="2"/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Презентация: «Эстетическое оформление горячих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сладких  блюд»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rPr>
          <w:trHeight w:val="520"/>
        </w:trPr>
        <w:tc>
          <w:tcPr>
            <w:tcW w:w="1048" w:type="pct"/>
            <w:vMerge/>
          </w:tcPr>
          <w:p w:rsidR="003975AC" w:rsidRDefault="00397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3" w:type="pct"/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27" w:type="pct"/>
            <w:gridSpan w:val="2"/>
            <w:shd w:val="clear" w:color="auto" w:fill="FFFFFF" w:themeFill="background1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3975AC" w:rsidTr="009C246C">
        <w:tc>
          <w:tcPr>
            <w:tcW w:w="4608" w:type="pct"/>
            <w:gridSpan w:val="4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Учебная практика по ПМ.04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Виды работ: 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заявок на продукты, расходные материалы, необходимые для приготовления холодных и горячих сладких блюд, десертов, напитков разнообразного  ассортимента.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Проверка соответствия количества и качества поступивших продуктов накладной.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Выбор, подготовка основных продуктов и дополнительных ингредиентов  (вручную и механическим способом) с учетом их сочетаемости с основным продуктом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Взвешивание  продуктов, их взаимозаменяемость в соответствии с нормами закладки, особенностями заказа, сезонностью.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Изменение закладки продуктов в соответствии с изменением выхода холодных и горячих десертов, напитков.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Выбор, применение, комбинирование методов приготовления холодных и горячих десертов, напитков сложного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Приготовление, оформление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холодных и горячих сладких блюд, десертов, напитков разнообразного  ассортимента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End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правилами техники безопасности пожаробезопасности, охраны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Оценка качества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холодных и горячих десертов, напитков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перед отпуском, упаковкой на вынос.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Хранение с учетом  температуры подачи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холодных и горячих десертов, напитков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на раздаче.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(комплектование), сервировка и творческое оформление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холодных и горячих сладких блюд, десертов, напитков разнообразного  ассортимента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Охлаждение и замораживание готовых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холодных десертов, напитков 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, полуфабрикатов с учетом требований к безопасности пищевых продуктов.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Хранение свежеприготовленных, охлажденных и замороженных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холодных и горячих десертов, напитков 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с учетом требований по безопасности, соблюдения режимов хранения.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 Выбор контейнеров, упаковочных материалов, </w:t>
            </w:r>
            <w:proofErr w:type="spellStart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(комплектование), эстетичная упаковка готовых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холодных и горячих десертов, напитков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на вынос и для транспортирования.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Разработка ассортимента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холодных и горячих десертов, напитков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с учетом потребностей различных категорий  потребителей, видов и форм обслуживания.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Разработка, адаптация рецептур с учетом взаимозаменяемости сырья, продуктов, изменения выхода продукции, вида и формы обслуживания.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стоимости холодных и горячих десертов, напитков.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3975AC" w:rsidRDefault="002228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3975AC" w:rsidRDefault="002228B3">
            <w:pPr>
              <w:pStyle w:val="aff1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72</w:t>
            </w:r>
          </w:p>
        </w:tc>
      </w:tr>
      <w:tr w:rsidR="003975AC" w:rsidTr="009C246C">
        <w:tc>
          <w:tcPr>
            <w:tcW w:w="4608" w:type="pct"/>
            <w:gridSpan w:val="4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Производственная практика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(концентрированная) по ПМ. 04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Виды работ:</w:t>
            </w:r>
          </w:p>
          <w:p w:rsidR="003975AC" w:rsidRDefault="002228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3975AC" w:rsidRDefault="002228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пожаробезопасности, охраны труда).</w:t>
            </w:r>
          </w:p>
          <w:p w:rsidR="003975AC" w:rsidRDefault="002228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3975AC" w:rsidRDefault="002228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задания (заказа) по приготовлению холодных и горячих сладких блюд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есертов, напитков в соответствии заданием (заказом)  производственной программой кухни ресторана.</w:t>
            </w:r>
          </w:p>
          <w:p w:rsidR="003975AC" w:rsidRDefault="002228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порционирования</w:t>
            </w:r>
            <w:proofErr w:type="spellEnd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(комплектования), сервировки и творческого оформления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холодных и горячих десертов, напитков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для подачи) с учетом соблюдения выхода порций, рационального использования ресурсов, соблюдения требований по безопасности готовой </w:t>
            </w:r>
            <w:proofErr w:type="spellStart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продукции</w:t>
            </w:r>
            <w:proofErr w:type="gramStart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паковка</w:t>
            </w:r>
            <w:proofErr w:type="spellEnd"/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готовых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холодных и горячих десертов, напитков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на вынос и для транспортирования.</w:t>
            </w:r>
          </w:p>
          <w:p w:rsidR="003975AC" w:rsidRDefault="002228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3975AC" w:rsidRDefault="002228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3975AC" w:rsidRDefault="002228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гигиенических требований, точности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порционирования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условий хранения на раздаче и т.д.).</w:t>
            </w:r>
          </w:p>
          <w:p w:rsidR="003975AC" w:rsidRDefault="002228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Консультирование потребителей, оказание им помощи в выборе холодных и горячих десертов, напитков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108</w:t>
            </w:r>
          </w:p>
        </w:tc>
      </w:tr>
      <w:tr w:rsidR="003975AC" w:rsidTr="009C246C">
        <w:tc>
          <w:tcPr>
            <w:tcW w:w="4608" w:type="pct"/>
            <w:gridSpan w:val="4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Консультации 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</w:t>
            </w:r>
          </w:p>
        </w:tc>
      </w:tr>
      <w:tr w:rsidR="003975AC" w:rsidTr="009C246C">
        <w:tc>
          <w:tcPr>
            <w:tcW w:w="4608" w:type="pct"/>
            <w:gridSpan w:val="4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92" w:type="pct"/>
            <w:vAlign w:val="center"/>
          </w:tcPr>
          <w:p w:rsidR="003975AC" w:rsidRPr="002228B3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28B3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</w:tr>
      <w:tr w:rsidR="003975AC" w:rsidTr="009C246C">
        <w:tc>
          <w:tcPr>
            <w:tcW w:w="4608" w:type="pct"/>
            <w:gridSpan w:val="4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Приготовление, подготовка к реализации  холодных сладких блюд, десертов разнообразного ассортимента</w:t>
            </w:r>
          </w:p>
        </w:tc>
        <w:tc>
          <w:tcPr>
            <w:tcW w:w="392" w:type="pct"/>
            <w:vAlign w:val="center"/>
          </w:tcPr>
          <w:p w:rsidR="003975AC" w:rsidRPr="002228B3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28B3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</w:tr>
      <w:tr w:rsidR="003975AC" w:rsidTr="009C246C">
        <w:tc>
          <w:tcPr>
            <w:tcW w:w="4608" w:type="pct"/>
            <w:gridSpan w:val="4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Промежуточная аттестация: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</w:tr>
      <w:tr w:rsidR="003975AC" w:rsidTr="009C246C">
        <w:tc>
          <w:tcPr>
            <w:tcW w:w="4608" w:type="pct"/>
            <w:gridSpan w:val="4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Квалификационный экзамен </w:t>
            </w:r>
          </w:p>
        </w:tc>
        <w:tc>
          <w:tcPr>
            <w:tcW w:w="392" w:type="pct"/>
            <w:vAlign w:val="center"/>
          </w:tcPr>
          <w:p w:rsidR="003975AC" w:rsidRPr="002228B3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28B3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</w:tr>
      <w:tr w:rsidR="003975AC" w:rsidTr="009C246C">
        <w:tc>
          <w:tcPr>
            <w:tcW w:w="4608" w:type="pct"/>
            <w:gridSpan w:val="4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Экзамен МДК04.02 </w:t>
            </w:r>
          </w:p>
        </w:tc>
        <w:tc>
          <w:tcPr>
            <w:tcW w:w="392" w:type="pct"/>
            <w:vAlign w:val="center"/>
          </w:tcPr>
          <w:p w:rsidR="003975AC" w:rsidRPr="002228B3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28B3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3975AC" w:rsidTr="009C246C">
        <w:tc>
          <w:tcPr>
            <w:tcW w:w="4608" w:type="pct"/>
            <w:gridSpan w:val="4"/>
          </w:tcPr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Всего</w:t>
            </w:r>
          </w:p>
        </w:tc>
        <w:tc>
          <w:tcPr>
            <w:tcW w:w="392" w:type="pct"/>
            <w:vAlign w:val="center"/>
          </w:tcPr>
          <w:p w:rsidR="003975AC" w:rsidRDefault="002228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402</w:t>
            </w:r>
          </w:p>
        </w:tc>
      </w:tr>
    </w:tbl>
    <w:p w:rsidR="003975AC" w:rsidRDefault="003975A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  <w:sectPr w:rsidR="003975AC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3975AC" w:rsidRDefault="002228B3">
      <w:pPr>
        <w:pStyle w:val="aff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ПРОГРАММЫ ПРОФЕССИОНАЛЬНОГО  МОДУЛЯ</w:t>
      </w:r>
    </w:p>
    <w:p w:rsidR="003975AC" w:rsidRDefault="003975AC">
      <w:pPr>
        <w:pStyle w:val="aff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975AC" w:rsidRDefault="002228B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>
        <w:rPr>
          <w:rFonts w:ascii="Times New Roman" w:hAnsi="Times New Roman" w:cs="Times New Roman"/>
          <w:bCs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3975AC" w:rsidRDefault="002228B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Кабинеты: </w:t>
      </w:r>
    </w:p>
    <w:p w:rsidR="003975AC" w:rsidRDefault="002228B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Технического оснащения и организации рабочего места, Технологии кулинарного и кондитерского производства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; техническими средствами: </w:t>
      </w:r>
      <w:r>
        <w:rPr>
          <w:rFonts w:ascii="Times New Roman" w:hAnsi="Times New Roman" w:cs="Times New Roman"/>
          <w:sz w:val="28"/>
          <w:szCs w:val="28"/>
        </w:rPr>
        <w:t xml:space="preserve">компьютером, средствами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аудиовизуализации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 w:cs="Times New Roman"/>
          <w:sz w:val="28"/>
          <w:szCs w:val="28"/>
          <w:lang w:val="en-US"/>
        </w:rPr>
        <w:t>DVD</w:t>
      </w:r>
      <w:r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</w:p>
    <w:p w:rsidR="003975AC" w:rsidRDefault="002228B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Лаборатория: 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Оборудование учебной мастерской и рабочих мест мастерской: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Плита индукционная 2-х конфорочная настольная. 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Пароконвектомат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электрический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Мясорубка электрическая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Гриль контактный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Шкаф холодильный бытовой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Стол производственный без борта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Стол производственный с бортом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Стеллаж решетчатый разборный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Ванна моечная двухсекционная цельнотянутая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Шкаф кухонный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Тележка сервировочная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Весы настольные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Водонагреватель накопительный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Плита электрическая 4-х конфорочная без жарочного шкафа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Шкаф жарочный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трезсекционный</w:t>
      </w:r>
      <w:proofErr w:type="spellEnd"/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Фритюрница настольная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Печь СВЧ с грилем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Слайсер</w:t>
      </w:r>
      <w:proofErr w:type="spellEnd"/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Машина посудомоечная фронтальная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Овощерезка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Блендер профессиональный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Блендеры погружные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Зонт вентиляционный вытяжной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пристенный</w:t>
      </w:r>
      <w:proofErr w:type="spellEnd"/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Зонт вентиляционный вытяжной островной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Сенсорная интерактивная панель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Веб камера</w:t>
      </w:r>
    </w:p>
    <w:p w:rsidR="003975AC" w:rsidRDefault="003975A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lastRenderedPageBreak/>
        <w:t>Оснащение  рабочих  мест  учебного  кулинарного  цеха  оборудованием,  инвентарем,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инструментами, посудой: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рабочий стол;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весы настольные электронные;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разделочных досок;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ножи поварской тройки;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щипцы универсальные;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лопатки (металлические, силиконовые);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венчик;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ложки;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мерный стакан;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сито;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половник;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тяпка;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пинцет;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миски из нержавеющей стали;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кастрюль;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сотейники;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сковород;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гриль сковорода;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ножи для удаления глазков, экономной очистки овощей;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корзины для отходов;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стрейч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пленка для пищевых продуктов;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пергамент, фольга;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контейнеры одноразовые для пищевых продуктов;</w:t>
      </w:r>
    </w:p>
    <w:p w:rsidR="003975AC" w:rsidRDefault="002228B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перчатки силиконовые.</w:t>
      </w:r>
    </w:p>
    <w:p w:rsidR="003975AC" w:rsidRDefault="003975AC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3975AC" w:rsidRDefault="002228B3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b/>
          <w:bCs/>
          <w:sz w:val="28"/>
          <w:szCs w:val="28"/>
        </w:rPr>
      </w:pPr>
      <w:r>
        <w:rPr>
          <w:rFonts w:ascii="Times New Roman" w:eastAsia="Droid Sans Fallback" w:hAnsi="Times New Roman" w:cs="Times New Roman"/>
          <w:b/>
          <w:bCs/>
          <w:sz w:val="28"/>
          <w:szCs w:val="28"/>
        </w:rPr>
        <w:t>Информационное обеспечение реализации программы</w:t>
      </w:r>
    </w:p>
    <w:p w:rsidR="00BA6A2C" w:rsidRDefault="00BA6A2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</w:p>
    <w:p w:rsidR="00BA6A2C" w:rsidRPr="00BA6A2C" w:rsidRDefault="00BA6A2C" w:rsidP="00BA6A2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r w:rsidRPr="00BA6A2C">
        <w:rPr>
          <w:rFonts w:ascii="Times New Roman" w:eastAsia="Droid Sans Fallback" w:hAnsi="Times New Roman" w:cs="Times New Roman"/>
          <w:bCs/>
          <w:sz w:val="28"/>
          <w:szCs w:val="28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BA6A2C">
        <w:rPr>
          <w:rFonts w:ascii="Times New Roman" w:eastAsia="Droid Sans Fallback" w:hAnsi="Times New Roman" w:cs="Times New Roman"/>
          <w:bCs/>
          <w:sz w:val="28"/>
          <w:szCs w:val="28"/>
        </w:rPr>
        <w:t>которым</w:t>
      </w:r>
      <w:proofErr w:type="gramEnd"/>
      <w:r w:rsidRPr="00BA6A2C">
        <w:rPr>
          <w:rFonts w:ascii="Times New Roman" w:eastAsia="Droid Sans Fallback" w:hAnsi="Times New Roman" w:cs="Times New Roman"/>
          <w:bCs/>
          <w:sz w:val="28"/>
          <w:szCs w:val="28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BA6A2C">
        <w:rPr>
          <w:rFonts w:ascii="Times New Roman" w:eastAsia="Droid Sans Fallback" w:hAnsi="Times New Roman" w:cs="Times New Roman"/>
          <w:bCs/>
          <w:sz w:val="28"/>
          <w:szCs w:val="28"/>
        </w:rPr>
        <w:t>)д</w:t>
      </w:r>
      <w:proofErr w:type="gramEnd"/>
      <w:r w:rsidRPr="00BA6A2C">
        <w:rPr>
          <w:rFonts w:ascii="Times New Roman" w:eastAsia="Droid Sans Fallback" w:hAnsi="Times New Roman" w:cs="Times New Roman"/>
          <w:bCs/>
          <w:sz w:val="28"/>
          <w:szCs w:val="28"/>
        </w:rPr>
        <w:t>ля каждого обучающегося.</w:t>
      </w:r>
    </w:p>
    <w:p w:rsidR="00BA6A2C" w:rsidRPr="00BA6A2C" w:rsidRDefault="00BA6A2C" w:rsidP="00BA6A2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</w:p>
    <w:p w:rsidR="00BA6A2C" w:rsidRPr="00BA6A2C" w:rsidRDefault="00BA6A2C" w:rsidP="00BA6A2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r w:rsidRPr="00BA6A2C">
        <w:rPr>
          <w:rFonts w:ascii="Times New Roman" w:eastAsia="Droid Sans Fallback" w:hAnsi="Times New Roman" w:cs="Times New Roman"/>
          <w:bCs/>
          <w:sz w:val="28"/>
          <w:szCs w:val="28"/>
        </w:rPr>
        <w:t>Режим доступа:</w:t>
      </w:r>
    </w:p>
    <w:p w:rsidR="00BA6A2C" w:rsidRPr="00BA6A2C" w:rsidRDefault="00BA6A2C" w:rsidP="00BA6A2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hyperlink r:id="rId9" w:history="1">
        <w:r w:rsidRPr="00BA6A2C">
          <w:rPr>
            <w:rStyle w:val="a8"/>
            <w:rFonts w:ascii="Times New Roman" w:eastAsia="Droid Sans Fallback" w:hAnsi="Times New Roman"/>
            <w:bCs/>
            <w:sz w:val="28"/>
            <w:szCs w:val="28"/>
          </w:rPr>
          <w:t>ЭБС Лань</w:t>
        </w:r>
      </w:hyperlink>
    </w:p>
    <w:p w:rsidR="00BA6A2C" w:rsidRPr="00BA6A2C" w:rsidRDefault="00BA6A2C" w:rsidP="00BA6A2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hyperlink r:id="rId10" w:history="1">
        <w:r w:rsidRPr="00BA6A2C">
          <w:rPr>
            <w:rStyle w:val="a8"/>
            <w:rFonts w:ascii="Times New Roman" w:eastAsia="Droid Sans Fallback" w:hAnsi="Times New Roman"/>
            <w:bCs/>
            <w:sz w:val="28"/>
            <w:szCs w:val="28"/>
          </w:rPr>
          <w:t xml:space="preserve">Образовательная платформа </w:t>
        </w:r>
        <w:proofErr w:type="spellStart"/>
        <w:r w:rsidRPr="00BA6A2C">
          <w:rPr>
            <w:rStyle w:val="a8"/>
            <w:rFonts w:ascii="Times New Roman" w:eastAsia="Droid Sans Fallback" w:hAnsi="Times New Roman"/>
            <w:bCs/>
            <w:sz w:val="28"/>
            <w:szCs w:val="28"/>
          </w:rPr>
          <w:t>Юрайт</w:t>
        </w:r>
        <w:proofErr w:type="spellEnd"/>
        <w:r w:rsidRPr="00BA6A2C">
          <w:rPr>
            <w:rStyle w:val="a8"/>
            <w:rFonts w:ascii="Times New Roman" w:eastAsia="Droid Sans Fallback" w:hAnsi="Times New Roman"/>
            <w:bCs/>
            <w:sz w:val="28"/>
            <w:szCs w:val="28"/>
          </w:rPr>
          <w:t xml:space="preserve">. Для вузов и </w:t>
        </w:r>
        <w:proofErr w:type="spellStart"/>
        <w:r w:rsidRPr="00BA6A2C">
          <w:rPr>
            <w:rStyle w:val="a8"/>
            <w:rFonts w:ascii="Times New Roman" w:eastAsia="Droid Sans Fallback" w:hAnsi="Times New Roman"/>
            <w:bCs/>
            <w:sz w:val="28"/>
            <w:szCs w:val="28"/>
          </w:rPr>
          <w:t>ссузов</w:t>
        </w:r>
        <w:proofErr w:type="spellEnd"/>
        <w:r w:rsidRPr="00BA6A2C">
          <w:rPr>
            <w:rStyle w:val="a8"/>
            <w:rFonts w:ascii="Times New Roman" w:eastAsia="Droid Sans Fallback" w:hAnsi="Times New Roman"/>
            <w:bCs/>
            <w:sz w:val="28"/>
            <w:szCs w:val="28"/>
          </w:rPr>
          <w:t>.</w:t>
        </w:r>
      </w:hyperlink>
    </w:p>
    <w:p w:rsidR="003975AC" w:rsidRDefault="002228B3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Droid Sans Fallback" w:hAnsi="Times New Roman" w:cs="Times New Roman"/>
          <w:bCs/>
          <w:sz w:val="28"/>
          <w:szCs w:val="28"/>
        </w:rPr>
        <w:t xml:space="preserve"> </w:t>
      </w:r>
    </w:p>
    <w:p w:rsidR="003975AC" w:rsidRDefault="002228B3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Droid Sans Fallback" w:hAnsi="Times New Roman" w:cs="Times New Roman"/>
          <w:b/>
          <w:bCs/>
          <w:sz w:val="28"/>
          <w:szCs w:val="28"/>
        </w:rPr>
        <w:t xml:space="preserve"> Основная литература: </w:t>
      </w:r>
    </w:p>
    <w:p w:rsidR="003975AC" w:rsidRDefault="002228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Синицына А.В. Приготовление, оформление и подготовка к реализации холодных и горячих сладких блюд, десертов, напитков разнообразного ассортимента 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ля студ. учреждений сред. проф. образования / А.В. Синицына, Е.И. Соколова. – 5-е изд., стер.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Издательский центр «Академия», 2019. – 304с., [16]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вкл.</w:t>
      </w:r>
    </w:p>
    <w:p w:rsidR="003975AC" w:rsidRDefault="002228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Лутошкина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Техническое оснащение и организация рабочего места : учебник для студ.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роф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образования / Г.Г.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Лутошкина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Ж.С. Анохина. – 5-е изд., стер.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Издательский центр «Академия», 2019. – с.</w:t>
      </w:r>
    </w:p>
    <w:tbl>
      <w:tblPr>
        <w:tblStyle w:val="16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3975AC">
        <w:trPr>
          <w:trHeight w:val="37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</w:tcPr>
          <w:p w:rsidR="003975AC" w:rsidRDefault="002228B3">
            <w:pPr>
              <w:suppressAutoHyphens/>
              <w:spacing w:after="0" w:line="240" w:lineRule="auto"/>
              <w:ind w:firstLine="601"/>
              <w:jc w:val="both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4"/>
              </w:rPr>
              <w:t>Дополнительная литература:</w:t>
            </w:r>
          </w:p>
        </w:tc>
      </w:tr>
      <w:tr w:rsidR="003975AC">
        <w:trPr>
          <w:trHeight w:val="37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</w:tcPr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Андросов В.П.,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Пыжова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Т.В., Федорченко Л.И. и др. Производственное обучение</w:t>
            </w:r>
          </w:p>
          <w:p w:rsidR="003975AC" w:rsidRDefault="002228B3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профессии «Повар»: в 4 ч. Часть 2: Супы, соусы, блюда из овощей, круп, макаронных изделий и бобовых. -8-е изд., стер. - М.: Академия, 2012. - 160 </w:t>
            </w: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с</w:t>
            </w:r>
            <w:proofErr w:type="gramEnd"/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Андросов В.П.,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Пыжова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Т.В., Федорченко Л.И. и др. Производственное обучение</w:t>
            </w:r>
          </w:p>
          <w:p w:rsidR="003975AC" w:rsidRDefault="002228B3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профессии «Повар»: в 4 ч. Часть 4: Блюда из яиц и творога, сладкие блюда и горячие напитки, блюда лечебного питания, изделия из дрожжевого теста.. -8-е изд., стер. - М.: Академия, 2011. - 128 </w:t>
            </w: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с</w:t>
            </w:r>
            <w:proofErr w:type="gramEnd"/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Анфимова Н.А. Кулинария. -10-е изд., стер. - М.: Академия, 2015. - 400 с.</w:t>
            </w:r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Дубровская Н.И. Кулинария: лабораторный практикум. -4-е изд., стер. - М.:</w:t>
            </w:r>
          </w:p>
          <w:p w:rsidR="003975AC" w:rsidRDefault="002228B3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Академия, 2010. - 240 с.</w:t>
            </w:r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Качурина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Т.А. Кулинария: рабочая тетрадь. -9-е изд., стер. - М.: Академия, 2005. -</w:t>
            </w:r>
          </w:p>
          <w:p w:rsidR="003975AC" w:rsidRDefault="002228B3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160 с.</w:t>
            </w:r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Семиряжко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Т.Г.,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Дерюгина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М.Ю. Кулинария: контрольные материалы. -4-е изд.,</w:t>
            </w:r>
          </w:p>
          <w:p w:rsidR="003975AC" w:rsidRDefault="002228B3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стер. - М.: Академия, 2003. - 208 с.</w:t>
            </w:r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Татарская Л.Л., Анфимова Н.А. Лабораторно-практические работы для поваров и</w:t>
            </w:r>
          </w:p>
          <w:p w:rsidR="003975AC" w:rsidRDefault="002228B3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кондитеров. -10-е изд., стер. - М.: Академия, 2011. - 112 с.</w:t>
            </w:r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Елхина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В.Д. Механическое оборудование предприятий общественного питания. Справочник. -4-е изд., доп. - М.: Академия, 2004. - 336 с.</w:t>
            </w:r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Козлова С.Н.,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Фединишина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Е.Ю. Кулинарная характеристика блюд. -5-е изд., стер. - М.: Академия, 2010. - 192 с.</w:t>
            </w:r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Потапова И.И., Корнеева Н.В. Блюда из овощей, круп, бобовых и макаронных изделий. -3-е изд., стер. - М.: Академия, 2011. - 64 с.</w:t>
            </w:r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Потапова И.И., Корнеева Н.В. Блюда из яиц и творога. Сладкие блюда и напитки. -3-е изд., стер. - М.: Академия, 2010. - 64 с.</w:t>
            </w:r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Харченко Н.Э. Сборник рецептур блюд и кулинарных изделий. -8-е изд., стер. - М.: Академия, 2010. - 512 с.</w:t>
            </w:r>
          </w:p>
          <w:p w:rsidR="003975AC" w:rsidRDefault="002228B3">
            <w:pPr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>Чуканова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  <w:t xml:space="preserve"> Н.В. Производственное обучение профессии «Повар»: Рабочая тетрадь: В 4ч. Часть 2. -2-е изд., стер. - М.: Академия, 2011. - 64 с.</w:t>
            </w:r>
          </w:p>
          <w:p w:rsidR="003975AC" w:rsidRDefault="003975AC">
            <w:pPr>
              <w:widowControl w:val="0"/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</w:rPr>
            </w:pPr>
          </w:p>
        </w:tc>
      </w:tr>
    </w:tbl>
    <w:p w:rsidR="003975AC" w:rsidRDefault="003975A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28"/>
        </w:rPr>
      </w:pPr>
    </w:p>
    <w:p w:rsidR="003975AC" w:rsidRDefault="002228B3">
      <w:pPr>
        <w:pStyle w:val="aff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 Кадровое обеспечение образовательного процесса</w:t>
      </w:r>
    </w:p>
    <w:p w:rsidR="003975AC" w:rsidRDefault="002228B3">
      <w:pPr>
        <w:pStyle w:val="aff1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3975AC" w:rsidRDefault="002228B3">
      <w:pPr>
        <w:pStyle w:val="aff1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</w:t>
      </w:r>
    </w:p>
    <w:p w:rsidR="003975AC" w:rsidRDefault="002228B3">
      <w:pPr>
        <w:pStyle w:val="aff1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3975AC" w:rsidRDefault="003975A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  <w:sectPr w:rsidR="003975AC">
          <w:footerReference w:type="even" r:id="rId11"/>
          <w:footerReference w:type="default" r:id="rId12"/>
          <w:pgSz w:w="11906" w:h="16838"/>
          <w:pgMar w:top="1134" w:right="424" w:bottom="1134" w:left="1134" w:header="708" w:footer="708" w:gutter="0"/>
          <w:cols w:space="708"/>
          <w:docGrid w:linePitch="360"/>
        </w:sectPr>
      </w:pPr>
    </w:p>
    <w:p w:rsidR="003975AC" w:rsidRDefault="002228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4.Контроль и оценка результатов освоения профессионального модуля </w:t>
      </w:r>
    </w:p>
    <w:p w:rsidR="003975AC" w:rsidRDefault="003975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3686"/>
      </w:tblGrid>
      <w:tr w:rsidR="003975A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C" w:rsidRDefault="002228B3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Результаты обучения </w:t>
            </w:r>
          </w:p>
          <w:p w:rsidR="003975AC" w:rsidRDefault="003975AC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C" w:rsidRDefault="002228B3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Формы и методы контроля </w:t>
            </w:r>
          </w:p>
          <w:p w:rsidR="003975AC" w:rsidRDefault="002228B3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оценки результатов обучения</w:t>
            </w:r>
          </w:p>
        </w:tc>
      </w:tr>
      <w:tr w:rsidR="003975AC">
        <w:trPr>
          <w:trHeight w:val="3841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5AC" w:rsidRDefault="002228B3">
            <w:pPr>
              <w:suppressAutoHyphens/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Практический опыт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3975AC" w:rsidRDefault="002228B3">
            <w:pPr>
              <w:suppressAutoHyphens/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3975AC" w:rsidRDefault="002228B3">
            <w:pPr>
              <w:suppressAutoHyphens/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выборе, оценке качества, безопасности продуктов, полуфабрикатов, приготовлении, творческом оформлении, эстетичной подаче холодных и горячих сладких блюд, десертов, напитков разнообразного ассортимента, в том числе региональных;</w:t>
            </w:r>
          </w:p>
          <w:p w:rsidR="003975AC" w:rsidRDefault="002228B3">
            <w:pPr>
              <w:suppressAutoHyphens/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упаковке, складировании неиспользованных продуктов;</w:t>
            </w:r>
          </w:p>
          <w:p w:rsidR="003975AC" w:rsidRDefault="002228B3">
            <w:pPr>
              <w:suppressAutoHyphens/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порционировании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(комплектовании), упаковке на вынос, хранении с учетом требований к безопасности готовой продукции;</w:t>
            </w:r>
          </w:p>
          <w:p w:rsidR="003975AC" w:rsidRDefault="002228B3">
            <w:pPr>
              <w:suppressAutoHyphens/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ведении расчетов с потребителями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Дневник производственной практики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 Отчет по производственной практике </w:t>
            </w:r>
          </w:p>
          <w:p w:rsidR="003975AC" w:rsidRDefault="003975AC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производственной практике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квалификационный экзамен по ПМ.04</w:t>
            </w:r>
          </w:p>
        </w:tc>
      </w:tr>
      <w:tr w:rsidR="003975AC">
        <w:trPr>
          <w:trHeight w:val="3400"/>
        </w:trPr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</w:tcPr>
          <w:p w:rsidR="003975AC" w:rsidRDefault="002228B3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b/>
                <w:sz w:val="24"/>
                <w:szCs w:val="24"/>
                <w:lang w:eastAsia="en-US"/>
              </w:rPr>
              <w:t xml:space="preserve">Умения: 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приборы с учетом инструкций и регламентов;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3975AC" w:rsidRDefault="00222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3975AC" w:rsidRDefault="002228B3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практических работ;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выполнение лабораторных работ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 по учебной практике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МДК 04.01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экзамен  по  МДК 04.02;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квалификационный экзамен по ПМ.04</w:t>
            </w:r>
          </w:p>
        </w:tc>
      </w:tr>
      <w:tr w:rsidR="003975AC">
        <w:trPr>
          <w:trHeight w:val="692"/>
        </w:trPr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</w:tcPr>
          <w:p w:rsidR="003975AC" w:rsidRDefault="002228B3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b/>
                <w:sz w:val="24"/>
                <w:szCs w:val="24"/>
                <w:lang w:eastAsia="en-US"/>
              </w:rPr>
              <w:t xml:space="preserve">Знания </w:t>
            </w:r>
          </w:p>
          <w:p w:rsidR="003975AC" w:rsidRDefault="002228B3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3975AC" w:rsidRDefault="002228B3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3975AC" w:rsidRDefault="002228B3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  <w:p w:rsidR="003975AC" w:rsidRDefault="002228B3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3975AC" w:rsidRDefault="002228B3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устный порос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-тестирование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МДК 04.01 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экзамен  по  МДК 04.02;</w:t>
            </w:r>
          </w:p>
          <w:p w:rsidR="003975AC" w:rsidRDefault="002228B3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квалификационный экзамен по ПМ.04 </w:t>
            </w:r>
          </w:p>
        </w:tc>
      </w:tr>
    </w:tbl>
    <w:p w:rsidR="003975AC" w:rsidRDefault="00397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975A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DCA" w:rsidRDefault="00294DCA">
      <w:pPr>
        <w:spacing w:line="240" w:lineRule="auto"/>
      </w:pPr>
      <w:r>
        <w:separator/>
      </w:r>
    </w:p>
  </w:endnote>
  <w:endnote w:type="continuationSeparator" w:id="0">
    <w:p w:rsidR="00294DCA" w:rsidRDefault="00294D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8B3" w:rsidRDefault="002228B3">
    <w:pPr>
      <w:pStyle w:val="afd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28B3" w:rsidRDefault="002228B3">
    <w:pPr>
      <w:pStyle w:val="af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8B3" w:rsidRDefault="002228B3">
    <w:pPr>
      <w:pStyle w:val="af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6A2C">
      <w:rPr>
        <w:noProof/>
      </w:rPr>
      <w:t>25</w:t>
    </w:r>
    <w:r>
      <w:fldChar w:fldCharType="end"/>
    </w:r>
  </w:p>
  <w:p w:rsidR="002228B3" w:rsidRDefault="002228B3">
    <w:pPr>
      <w:pStyle w:val="af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DCA" w:rsidRDefault="00294DCA">
      <w:pPr>
        <w:spacing w:after="0"/>
      </w:pPr>
      <w:r>
        <w:separator/>
      </w:r>
    </w:p>
  </w:footnote>
  <w:footnote w:type="continuationSeparator" w:id="0">
    <w:p w:rsidR="00294DCA" w:rsidRDefault="00294D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40F4D"/>
    <w:multiLevelType w:val="multilevel"/>
    <w:tmpl w:val="43240F4D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">
    <w:nsid w:val="44D564F2"/>
    <w:multiLevelType w:val="multilevel"/>
    <w:tmpl w:val="44D56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E673E4"/>
    <w:multiLevelType w:val="multilevel"/>
    <w:tmpl w:val="5AE673E4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B3A53"/>
    <w:multiLevelType w:val="multilevel"/>
    <w:tmpl w:val="676B3A53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6C2B6CF1"/>
    <w:multiLevelType w:val="multilevel"/>
    <w:tmpl w:val="6C2B6CF1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BC4228"/>
    <w:rsid w:val="00001945"/>
    <w:rsid w:val="0000576A"/>
    <w:rsid w:val="000131A8"/>
    <w:rsid w:val="00017535"/>
    <w:rsid w:val="00053F8D"/>
    <w:rsid w:val="000A0A40"/>
    <w:rsid w:val="000E7CB4"/>
    <w:rsid w:val="001057D1"/>
    <w:rsid w:val="001070CE"/>
    <w:rsid w:val="00107604"/>
    <w:rsid w:val="00125C5F"/>
    <w:rsid w:val="00150346"/>
    <w:rsid w:val="001611E1"/>
    <w:rsid w:val="00164D7A"/>
    <w:rsid w:val="001712A0"/>
    <w:rsid w:val="00174A4A"/>
    <w:rsid w:val="001D4ACF"/>
    <w:rsid w:val="00201B09"/>
    <w:rsid w:val="002228B3"/>
    <w:rsid w:val="0022603C"/>
    <w:rsid w:val="00270923"/>
    <w:rsid w:val="00273D12"/>
    <w:rsid w:val="002775E1"/>
    <w:rsid w:val="00294275"/>
    <w:rsid w:val="00294DCA"/>
    <w:rsid w:val="002B16E1"/>
    <w:rsid w:val="00377109"/>
    <w:rsid w:val="0038145E"/>
    <w:rsid w:val="003975AC"/>
    <w:rsid w:val="003C1B34"/>
    <w:rsid w:val="003C59DE"/>
    <w:rsid w:val="003E4F30"/>
    <w:rsid w:val="003E6E10"/>
    <w:rsid w:val="004064BA"/>
    <w:rsid w:val="00434E0E"/>
    <w:rsid w:val="00466431"/>
    <w:rsid w:val="004A44DB"/>
    <w:rsid w:val="004D242F"/>
    <w:rsid w:val="00544A8C"/>
    <w:rsid w:val="005641F9"/>
    <w:rsid w:val="005754A3"/>
    <w:rsid w:val="00586059"/>
    <w:rsid w:val="005A3908"/>
    <w:rsid w:val="005B6301"/>
    <w:rsid w:val="005C4203"/>
    <w:rsid w:val="005F4A71"/>
    <w:rsid w:val="00602619"/>
    <w:rsid w:val="00660B49"/>
    <w:rsid w:val="006B2968"/>
    <w:rsid w:val="00742C94"/>
    <w:rsid w:val="00756983"/>
    <w:rsid w:val="007866F0"/>
    <w:rsid w:val="00800C1B"/>
    <w:rsid w:val="008041F4"/>
    <w:rsid w:val="0082335C"/>
    <w:rsid w:val="00881882"/>
    <w:rsid w:val="008B1191"/>
    <w:rsid w:val="008D5804"/>
    <w:rsid w:val="008D684F"/>
    <w:rsid w:val="008E5FCC"/>
    <w:rsid w:val="008F5D73"/>
    <w:rsid w:val="0096719B"/>
    <w:rsid w:val="00977231"/>
    <w:rsid w:val="00977983"/>
    <w:rsid w:val="00996D5C"/>
    <w:rsid w:val="009A4976"/>
    <w:rsid w:val="009B7562"/>
    <w:rsid w:val="009B7E24"/>
    <w:rsid w:val="009C246C"/>
    <w:rsid w:val="009D5B42"/>
    <w:rsid w:val="009E74F7"/>
    <w:rsid w:val="00A37C33"/>
    <w:rsid w:val="00A414F6"/>
    <w:rsid w:val="00A42F39"/>
    <w:rsid w:val="00A6591B"/>
    <w:rsid w:val="00A76057"/>
    <w:rsid w:val="00A7730E"/>
    <w:rsid w:val="00A91167"/>
    <w:rsid w:val="00AF379B"/>
    <w:rsid w:val="00B00234"/>
    <w:rsid w:val="00B10001"/>
    <w:rsid w:val="00B358C3"/>
    <w:rsid w:val="00B66363"/>
    <w:rsid w:val="00B802A8"/>
    <w:rsid w:val="00B82CC4"/>
    <w:rsid w:val="00BA6A2C"/>
    <w:rsid w:val="00BB426D"/>
    <w:rsid w:val="00BC1269"/>
    <w:rsid w:val="00BC2FA7"/>
    <w:rsid w:val="00BC4228"/>
    <w:rsid w:val="00BD5ECD"/>
    <w:rsid w:val="00BD7775"/>
    <w:rsid w:val="00BF36C0"/>
    <w:rsid w:val="00BF5A31"/>
    <w:rsid w:val="00C07387"/>
    <w:rsid w:val="00C27A47"/>
    <w:rsid w:val="00C304B3"/>
    <w:rsid w:val="00C640D0"/>
    <w:rsid w:val="00C65707"/>
    <w:rsid w:val="00C710AA"/>
    <w:rsid w:val="00C779EA"/>
    <w:rsid w:val="00C8512C"/>
    <w:rsid w:val="00C93D5E"/>
    <w:rsid w:val="00CA721F"/>
    <w:rsid w:val="00CB2FBB"/>
    <w:rsid w:val="00CC40F2"/>
    <w:rsid w:val="00D03E14"/>
    <w:rsid w:val="00D3096B"/>
    <w:rsid w:val="00D92F99"/>
    <w:rsid w:val="00D95314"/>
    <w:rsid w:val="00DD7CC7"/>
    <w:rsid w:val="00E25DCE"/>
    <w:rsid w:val="00E514FB"/>
    <w:rsid w:val="00E57D7F"/>
    <w:rsid w:val="00E71294"/>
    <w:rsid w:val="00E908A6"/>
    <w:rsid w:val="00EC39B2"/>
    <w:rsid w:val="00EE3E8F"/>
    <w:rsid w:val="00EE4A54"/>
    <w:rsid w:val="00F04DDE"/>
    <w:rsid w:val="00F21827"/>
    <w:rsid w:val="00F407D2"/>
    <w:rsid w:val="00F65737"/>
    <w:rsid w:val="00F74709"/>
    <w:rsid w:val="00F77485"/>
    <w:rsid w:val="0BC520CE"/>
    <w:rsid w:val="1B470A73"/>
    <w:rsid w:val="21954912"/>
    <w:rsid w:val="250B2CF4"/>
    <w:rsid w:val="2DE619AC"/>
    <w:rsid w:val="3281586D"/>
    <w:rsid w:val="33596112"/>
    <w:rsid w:val="3E417432"/>
    <w:rsid w:val="42B55260"/>
    <w:rsid w:val="45792715"/>
    <w:rsid w:val="555F719C"/>
    <w:rsid w:val="622A3F92"/>
    <w:rsid w:val="759A1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nhideWhenUsed="0" w:qFormat="1"/>
    <w:lsdException w:name="toc 2" w:semiHidden="0" w:unhideWhenUsed="0" w:qFormat="1"/>
    <w:lsdException w:name="toc 3" w:semiHidden="0" w:unhideWhenUsed="0" w:qFormat="1"/>
    <w:lsdException w:name="toc 4" w:semiHidden="0" w:unhideWhenUsed="0" w:qFormat="1"/>
    <w:lsdException w:name="toc 5" w:semiHidden="0" w:unhideWhenUsed="0" w:qFormat="1"/>
    <w:lsdException w:name="toc 6" w:semiHidden="0" w:unhideWhenUsed="0" w:qFormat="1"/>
    <w:lsdException w:name="toc 7" w:semiHidden="0" w:unhideWhenUsed="0" w:qFormat="1"/>
    <w:lsdException w:name="toc 8" w:semiHidden="0" w:unhideWhenUsed="0" w:qFormat="1"/>
    <w:lsdException w:name="toc 9" w:semiHidden="0" w:unhideWhenUsed="0" w:qFormat="1"/>
    <w:lsdException w:name="footnote text" w:semiHidden="0" w:unhideWhenUsed="0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semiHidden="0" w:unhideWhenUsed="0" w:qFormat="1"/>
    <w:lsdException w:name="footnote reference" w:semiHidden="0" w:unhideWhenUsed="0" w:qFormat="1"/>
    <w:lsdException w:name="annotation reference" w:semiHidden="0" w:unhideWhenUsed="0" w:qFormat="1"/>
    <w:lsdException w:name="page number" w:semiHidden="0" w:unhideWhenUsed="0" w:qFormat="1"/>
    <w:lsdException w:name="endnote reference" w:unhideWhenUsed="0" w:qFormat="1"/>
    <w:lsdException w:name="endnote text" w:unhideWhenUsed="0" w:qFormat="1"/>
    <w:lsdException w:name="List 2" w:semiHidden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iPriority="11" w:unhideWhenUsed="0" w:qFormat="1"/>
    <w:lsdException w:name="Body Text 2" w:semiHidden="0" w:unhideWhenUsed="0" w:qFormat="1"/>
    <w:lsdException w:name="Body Text Indent 2" w:semiHidden="0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Normal (Web)" w:semiHidden="0" w:unhideWhenUsed="0" w:qFormat="1"/>
    <w:lsdException w:name="Normal Table" w:qFormat="1"/>
    <w:lsdException w:name="annotation subject" w:semiHidden="0" w:unhideWhenUsed="0" w:qFormat="1"/>
    <w:lsdException w:name="Balloon Text" w:semiHidden="0" w:unhideWhenUsed="0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qFormat/>
    <w:rPr>
      <w:rFonts w:cs="Times New Roman"/>
      <w:sz w:val="16"/>
    </w:rPr>
  </w:style>
  <w:style w:type="character" w:styleId="a6">
    <w:name w:val="endnote reference"/>
    <w:basedOn w:val="a0"/>
    <w:uiPriority w:val="99"/>
    <w:semiHidden/>
    <w:qFormat/>
    <w:rPr>
      <w:rFonts w:cs="Times New Roman"/>
      <w:vertAlign w:val="superscript"/>
    </w:rPr>
  </w:style>
  <w:style w:type="character" w:styleId="a7">
    <w:name w:val="Emphasis"/>
    <w:basedOn w:val="a0"/>
    <w:uiPriority w:val="99"/>
    <w:qFormat/>
    <w:rPr>
      <w:rFonts w:cs="Times New Roman"/>
      <w:i/>
    </w:rPr>
  </w:style>
  <w:style w:type="character" w:styleId="a8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qFormat/>
    <w:rPr>
      <w:rFonts w:cs="Times New Roman"/>
    </w:rPr>
  </w:style>
  <w:style w:type="paragraph" w:styleId="aa">
    <w:name w:val="Balloon Text"/>
    <w:basedOn w:val="a"/>
    <w:link w:val="ab"/>
    <w:uiPriority w:val="99"/>
    <w:qFormat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</w:rPr>
  </w:style>
  <w:style w:type="paragraph" w:styleId="21">
    <w:name w:val="Body Text 2"/>
    <w:basedOn w:val="a"/>
    <w:link w:val="22"/>
    <w:uiPriority w:val="99"/>
    <w:qFormat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paragraph" w:styleId="ac">
    <w:name w:val="Plain Text"/>
    <w:basedOn w:val="a"/>
    <w:link w:val="ad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paragraph" w:styleId="ae">
    <w:name w:val="endnote text"/>
    <w:basedOn w:val="a"/>
    <w:link w:val="af"/>
    <w:uiPriority w:val="99"/>
    <w:semiHidden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0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1">
    <w:name w:val="annotation text"/>
    <w:basedOn w:val="a"/>
    <w:link w:val="af2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qFormat/>
    <w:rPr>
      <w:rFonts w:ascii="Calibri" w:hAnsi="Calibri"/>
      <w:b/>
    </w:rPr>
  </w:style>
  <w:style w:type="paragraph" w:styleId="af5">
    <w:name w:val="footnote text"/>
    <w:basedOn w:val="a"/>
    <w:link w:val="af6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8">
    <w:name w:val="toc 8"/>
    <w:basedOn w:val="a"/>
    <w:next w:val="a"/>
    <w:autoRedefine/>
    <w:uiPriority w:val="99"/>
    <w:qFormat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af7">
    <w:name w:val="header"/>
    <w:basedOn w:val="a"/>
    <w:link w:val="af8"/>
    <w:uiPriority w:val="99"/>
    <w:qFormat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9">
    <w:name w:val="toc 9"/>
    <w:basedOn w:val="a"/>
    <w:next w:val="a"/>
    <w:autoRedefine/>
    <w:uiPriority w:val="99"/>
    <w:qFormat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qFormat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af9">
    <w:name w:val="Body Text"/>
    <w:basedOn w:val="a"/>
    <w:link w:val="afa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paragraph" w:styleId="11">
    <w:name w:val="toc 1"/>
    <w:basedOn w:val="a"/>
    <w:next w:val="a"/>
    <w:autoRedefine/>
    <w:uiPriority w:val="99"/>
    <w:qFormat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6">
    <w:name w:val="toc 6"/>
    <w:basedOn w:val="a"/>
    <w:next w:val="a"/>
    <w:autoRedefine/>
    <w:uiPriority w:val="99"/>
    <w:qFormat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31">
    <w:name w:val="toc 3"/>
    <w:basedOn w:val="a"/>
    <w:next w:val="a"/>
    <w:autoRedefine/>
    <w:uiPriority w:val="99"/>
    <w:qFormat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23">
    <w:name w:val="toc 2"/>
    <w:basedOn w:val="a"/>
    <w:next w:val="a"/>
    <w:autoRedefine/>
    <w:uiPriority w:val="99"/>
    <w:qFormat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99"/>
    <w:qFormat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qFormat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afb">
    <w:name w:val="Body Text Indent"/>
    <w:basedOn w:val="a"/>
    <w:link w:val="afc"/>
    <w:uiPriority w:val="99"/>
    <w:qFormat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paragraph" w:styleId="afd">
    <w:name w:val="footer"/>
    <w:basedOn w:val="a"/>
    <w:link w:val="afe"/>
    <w:uiPriority w:val="99"/>
    <w:qFormat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">
    <w:name w:val="Normal (Web)"/>
    <w:basedOn w:val="a"/>
    <w:uiPriority w:val="99"/>
    <w:qFormat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24">
    <w:name w:val="Body Text Indent 2"/>
    <w:basedOn w:val="a"/>
    <w:link w:val="25"/>
    <w:uiPriority w:val="99"/>
    <w:qFormat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26">
    <w:name w:val="List 2"/>
    <w:basedOn w:val="a"/>
    <w:uiPriority w:val="99"/>
    <w:qFormat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0">
    <w:name w:val="Table Grid"/>
    <w:basedOn w:val="a1"/>
    <w:uiPriority w:val="59"/>
    <w:qFormat/>
    <w:rPr>
      <w:rFonts w:ascii="Calibri" w:eastAsia="MS Mincho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"/>
    <w:uiPriority w:val="99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MS Mincho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rPr>
      <w:rFonts w:ascii="Times New Roman" w:eastAsia="MS Mincho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qFormat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qFormat/>
  </w:style>
  <w:style w:type="character" w:customStyle="1" w:styleId="afe">
    <w:name w:val="Нижний колонтитул Знак"/>
    <w:basedOn w:val="a0"/>
    <w:link w:val="afd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qFormat/>
    <w:locked/>
    <w:rPr>
      <w:rFonts w:ascii="Times New Roman" w:hAnsi="Times New Roman" w:cs="Times New Roman"/>
      <w:sz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qFormat/>
    <w:rPr>
      <w:rFonts w:ascii="Segoe UI" w:eastAsia="MS Mincho" w:hAnsi="Segoe UI" w:cs="Times New Roman"/>
      <w:sz w:val="18"/>
      <w:szCs w:val="18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qFormat/>
    <w:locked/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a0"/>
    <w:link w:val="af1"/>
    <w:uiPriority w:val="99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qFormat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qFormat/>
    <w:locked/>
    <w:rPr>
      <w:b/>
    </w:rPr>
  </w:style>
  <w:style w:type="character" w:customStyle="1" w:styleId="af4">
    <w:name w:val="Тема примечания Знак"/>
    <w:basedOn w:val="af2"/>
    <w:link w:val="af3"/>
    <w:uiPriority w:val="99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qFormat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2">
    <w:name w:val="Цветовое выделение"/>
    <w:uiPriority w:val="99"/>
    <w:rPr>
      <w:b/>
      <w:color w:val="26282F"/>
    </w:rPr>
  </w:style>
  <w:style w:type="character" w:customStyle="1" w:styleId="aff3">
    <w:name w:val="Гипертекстовая ссылка"/>
    <w:uiPriority w:val="99"/>
    <w:qFormat/>
    <w:rPr>
      <w:b/>
      <w:color w:val="106BBE"/>
    </w:rPr>
  </w:style>
  <w:style w:type="character" w:customStyle="1" w:styleId="aff4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5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qFormat/>
  </w:style>
  <w:style w:type="paragraph" w:customStyle="1" w:styleId="aff7">
    <w:name w:val="Внимание: недобросовестность!"/>
    <w:basedOn w:val="aff5"/>
    <w:next w:val="a"/>
    <w:uiPriority w:val="99"/>
    <w:qFormat/>
  </w:style>
  <w:style w:type="character" w:customStyle="1" w:styleId="aff8">
    <w:name w:val="Выделение для Базового Поиска"/>
    <w:uiPriority w:val="99"/>
    <w:qFormat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b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c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d">
    <w:name w:val="Заголовок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e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">
    <w:name w:val="Заголовок своего сообщения"/>
    <w:uiPriority w:val="99"/>
    <w:rPr>
      <w:b/>
      <w:color w:val="26282F"/>
    </w:rPr>
  </w:style>
  <w:style w:type="paragraph" w:customStyle="1" w:styleId="afff0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1">
    <w:name w:val="Заголовок чужого сообщения"/>
    <w:uiPriority w:val="99"/>
    <w:qFormat/>
    <w:rPr>
      <w:b/>
      <w:color w:val="FF0000"/>
    </w:rPr>
  </w:style>
  <w:style w:type="paragraph" w:customStyle="1" w:styleId="afff2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3">
    <w:name w:val="Заголовок ЭР (правое окно)"/>
    <w:basedOn w:val="afff2"/>
    <w:next w:val="a"/>
    <w:uiPriority w:val="99"/>
    <w:qFormat/>
    <w:pPr>
      <w:spacing w:after="0"/>
      <w:jc w:val="left"/>
    </w:pPr>
  </w:style>
  <w:style w:type="paragraph" w:customStyle="1" w:styleId="afff4">
    <w:name w:val="Интерактивный заголовок"/>
    <w:basedOn w:val="14"/>
    <w:next w:val="a"/>
    <w:uiPriority w:val="99"/>
    <w:qFormat/>
    <w:rPr>
      <w:u w:val="single"/>
    </w:rPr>
  </w:style>
  <w:style w:type="paragraph" w:customStyle="1" w:styleId="afff5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6">
    <w:name w:val="Информация об изменениях"/>
    <w:basedOn w:val="a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qFormat/>
    <w:rPr>
      <w:i/>
      <w:iCs/>
    </w:rPr>
  </w:style>
  <w:style w:type="paragraph" w:customStyle="1" w:styleId="afffa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лонтитул (левый)"/>
    <w:basedOn w:val="afffa"/>
    <w:next w:val="a"/>
    <w:uiPriority w:val="99"/>
    <w:qFormat/>
    <w:rPr>
      <w:sz w:val="14"/>
      <w:szCs w:val="14"/>
    </w:rPr>
  </w:style>
  <w:style w:type="paragraph" w:customStyle="1" w:styleId="afffc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d">
    <w:name w:val="Колонтитул (правый)"/>
    <w:basedOn w:val="afffc"/>
    <w:next w:val="a"/>
    <w:uiPriority w:val="99"/>
    <w:qFormat/>
    <w:rPr>
      <w:sz w:val="14"/>
      <w:szCs w:val="14"/>
    </w:rPr>
  </w:style>
  <w:style w:type="paragraph" w:customStyle="1" w:styleId="afffe">
    <w:name w:val="Комментарий пользователя"/>
    <w:basedOn w:val="afff8"/>
    <w:next w:val="a"/>
    <w:uiPriority w:val="99"/>
    <w:qFormat/>
    <w:pPr>
      <w:jc w:val="left"/>
    </w:pPr>
    <w:rPr>
      <w:shd w:val="clear" w:color="auto" w:fill="FFDFE0"/>
    </w:rPr>
  </w:style>
  <w:style w:type="paragraph" w:customStyle="1" w:styleId="affff">
    <w:name w:val="Куда обратиться?"/>
    <w:basedOn w:val="aff5"/>
    <w:next w:val="a"/>
    <w:uiPriority w:val="99"/>
    <w:qFormat/>
  </w:style>
  <w:style w:type="paragraph" w:customStyle="1" w:styleId="affff0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1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2">
    <w:name w:val="Напишите нам"/>
    <w:basedOn w:val="a"/>
    <w:next w:val="a"/>
    <w:uiPriority w:val="99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3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4">
    <w:name w:val="Необходимые документы"/>
    <w:basedOn w:val="aff5"/>
    <w:next w:val="a"/>
    <w:uiPriority w:val="99"/>
    <w:pPr>
      <w:ind w:firstLine="118"/>
    </w:pPr>
  </w:style>
  <w:style w:type="paragraph" w:customStyle="1" w:styleId="affff5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6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7">
    <w:name w:val="Оглавление"/>
    <w:basedOn w:val="affff6"/>
    <w:next w:val="a"/>
    <w:uiPriority w:val="99"/>
    <w:pPr>
      <w:ind w:left="140"/>
    </w:pPr>
  </w:style>
  <w:style w:type="character" w:customStyle="1" w:styleId="affff8">
    <w:name w:val="Опечатки"/>
    <w:uiPriority w:val="99"/>
    <w:rPr>
      <w:color w:val="FF0000"/>
    </w:rPr>
  </w:style>
  <w:style w:type="paragraph" w:customStyle="1" w:styleId="affff9">
    <w:name w:val="Переменная часть"/>
    <w:basedOn w:val="affb"/>
    <w:next w:val="a"/>
    <w:uiPriority w:val="99"/>
    <w:qFormat/>
    <w:rPr>
      <w:sz w:val="18"/>
      <w:szCs w:val="18"/>
    </w:rPr>
  </w:style>
  <w:style w:type="paragraph" w:customStyle="1" w:styleId="affffa">
    <w:name w:val="Подвал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b">
    <w:name w:val="Подзаголовок для информации об изменениях"/>
    <w:basedOn w:val="afff5"/>
    <w:next w:val="a"/>
    <w:uiPriority w:val="99"/>
    <w:qFormat/>
    <w:rPr>
      <w:b/>
      <w:bCs/>
    </w:rPr>
  </w:style>
  <w:style w:type="paragraph" w:customStyle="1" w:styleId="affffc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d">
    <w:name w:val="Постоянная часть"/>
    <w:basedOn w:val="affb"/>
    <w:next w:val="a"/>
    <w:uiPriority w:val="99"/>
    <w:rPr>
      <w:sz w:val="20"/>
      <w:szCs w:val="20"/>
    </w:rPr>
  </w:style>
  <w:style w:type="paragraph" w:customStyle="1" w:styleId="affffe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">
    <w:name w:val="Пример."/>
    <w:basedOn w:val="aff5"/>
    <w:next w:val="a"/>
    <w:uiPriority w:val="99"/>
  </w:style>
  <w:style w:type="paragraph" w:customStyle="1" w:styleId="afffff0">
    <w:name w:val="Примечание."/>
    <w:basedOn w:val="aff5"/>
    <w:next w:val="a"/>
    <w:uiPriority w:val="99"/>
    <w:qFormat/>
  </w:style>
  <w:style w:type="character" w:customStyle="1" w:styleId="afffff1">
    <w:name w:val="Продолжение ссылки"/>
    <w:uiPriority w:val="99"/>
    <w:qFormat/>
  </w:style>
  <w:style w:type="paragraph" w:customStyle="1" w:styleId="afffff2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3">
    <w:name w:val="Сравнение редакций"/>
    <w:uiPriority w:val="99"/>
    <w:qFormat/>
    <w:rPr>
      <w:b/>
      <w:color w:val="26282F"/>
    </w:rPr>
  </w:style>
  <w:style w:type="character" w:customStyle="1" w:styleId="afffff4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5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6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7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8">
    <w:name w:val="Текст в таблице"/>
    <w:basedOn w:val="affff5"/>
    <w:next w:val="a"/>
    <w:uiPriority w:val="99"/>
    <w:pPr>
      <w:ind w:firstLine="500"/>
    </w:pPr>
  </w:style>
  <w:style w:type="paragraph" w:customStyle="1" w:styleId="afffff9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a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b">
    <w:name w:val="Утратил силу"/>
    <w:uiPriority w:val="99"/>
    <w:qFormat/>
    <w:rPr>
      <w:b/>
      <w:strike/>
      <w:color w:val="666600"/>
    </w:rPr>
  </w:style>
  <w:style w:type="paragraph" w:customStyle="1" w:styleId="afffffc">
    <w:name w:val="Формула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d">
    <w:name w:val="Центрированный (таблица)"/>
    <w:basedOn w:val="affff5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14" w:hanging="357"/>
    </w:pPr>
    <w:rPr>
      <w:rFonts w:eastAsia="MS Mincho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">
    <w:name w:val="Текст концевой сноски Знак"/>
    <w:basedOn w:val="a0"/>
    <w:link w:val="ae"/>
    <w:uiPriority w:val="99"/>
    <w:semiHidden/>
    <w:qFormat/>
    <w:rPr>
      <w:rFonts w:ascii="Times New Roman" w:eastAsia="MS Mincho" w:hAnsi="Times New Roman" w:cs="Times New Roman"/>
      <w:sz w:val="20"/>
      <w:szCs w:val="20"/>
    </w:rPr>
  </w:style>
  <w:style w:type="character" w:customStyle="1" w:styleId="FontStyle121">
    <w:name w:val="Font Style121"/>
    <w:uiPriority w:val="99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Pr>
      <w:lang w:val="ru-RU"/>
    </w:r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MS Mincho" w:hAnsi="Times New Roman" w:cs="Times New Roman"/>
      <w:sz w:val="24"/>
      <w:szCs w:val="20"/>
    </w:rPr>
  </w:style>
  <w:style w:type="paragraph" w:styleId="afffffe">
    <w:name w:val="No Spacing"/>
    <w:uiPriority w:val="99"/>
    <w:qFormat/>
    <w:rPr>
      <w:rFonts w:eastAsia="MS Mincho"/>
      <w:sz w:val="24"/>
      <w:szCs w:val="24"/>
    </w:rPr>
  </w:style>
  <w:style w:type="paragraph" w:customStyle="1" w:styleId="cv">
    <w:name w:val="cv"/>
    <w:basedOn w:val="a"/>
    <w:uiPriority w:val="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5">
    <w:name w:val="Абзац списка1"/>
    <w:basedOn w:val="a"/>
    <w:uiPriority w:val="99"/>
    <w:qFormat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qFormat/>
    <w:rPr>
      <w:rFonts w:ascii="Times New Roman" w:hAnsi="Times New Roman"/>
    </w:rPr>
  </w:style>
  <w:style w:type="paragraph" w:customStyle="1" w:styleId="FR2">
    <w:name w:val="FR2"/>
    <w:uiPriority w:val="99"/>
    <w:qFormat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/>
      <w:sz w:val="22"/>
    </w:rPr>
  </w:style>
  <w:style w:type="character" w:customStyle="1" w:styleId="b-serp-urlitem1">
    <w:name w:val="b-serp-url__item1"/>
    <w:basedOn w:val="a0"/>
    <w:uiPriority w:val="99"/>
    <w:qFormat/>
    <w:rPr>
      <w:rFonts w:cs="Times New Roman"/>
    </w:rPr>
  </w:style>
  <w:style w:type="character" w:customStyle="1" w:styleId="ad">
    <w:name w:val="Текст Знак"/>
    <w:basedOn w:val="a0"/>
    <w:link w:val="ac"/>
    <w:uiPriority w:val="99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qFormat/>
    <w:pPr>
      <w:widowControl w:val="0"/>
      <w:autoSpaceDE w:val="0"/>
      <w:autoSpaceDN w:val="0"/>
      <w:adjustRightInd w:val="0"/>
    </w:pPr>
    <w:rPr>
      <w:rFonts w:eastAsia="MS Mincho"/>
      <w:sz w:val="24"/>
      <w:szCs w:val="24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table" w:customStyle="1" w:styleId="16">
    <w:name w:val="Сетка таблицы1"/>
    <w:basedOn w:val="a1"/>
    <w:uiPriority w:val="59"/>
    <w:qFormat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25</Pages>
  <Words>5775</Words>
  <Characters>32921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23</cp:revision>
  <cp:lastPrinted>2025-09-04T09:16:00Z</cp:lastPrinted>
  <dcterms:created xsi:type="dcterms:W3CDTF">2020-10-13T08:18:00Z</dcterms:created>
  <dcterms:modified xsi:type="dcterms:W3CDTF">2026-07-07T10:46:00Z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3ED1C5F2554845DAB8FA4C0D6B422429_12</vt:lpwstr>
  </property>
</Properties>
</file>